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FA98D" w14:textId="5FFA9653" w:rsidR="008A5F54" w:rsidRDefault="2A6F5FD8" w:rsidP="00FB0A49">
      <w:pPr>
        <w:pStyle w:val="Ttulo1"/>
        <w:jc w:val="center"/>
        <w:rPr>
          <w:i/>
          <w:iCs/>
          <w:color w:val="007161"/>
          <w:sz w:val="36"/>
          <w:szCs w:val="36"/>
        </w:rPr>
      </w:pPr>
      <w:r w:rsidRPr="4A52FCAF">
        <w:rPr>
          <w:i/>
          <w:iCs/>
          <w:color w:val="007161"/>
          <w:sz w:val="36"/>
          <w:szCs w:val="36"/>
        </w:rPr>
        <w:t>“</w:t>
      </w:r>
      <w:r w:rsidR="00D52FF9">
        <w:rPr>
          <w:i/>
          <w:iCs/>
          <w:color w:val="007161"/>
          <w:sz w:val="36"/>
          <w:szCs w:val="36"/>
        </w:rPr>
        <w:t>Más de</w:t>
      </w:r>
      <w:r w:rsidR="003406FC">
        <w:rPr>
          <w:i/>
          <w:iCs/>
          <w:color w:val="007161"/>
          <w:sz w:val="36"/>
          <w:szCs w:val="36"/>
        </w:rPr>
        <w:t xml:space="preserve"> dos</w:t>
      </w:r>
      <w:r w:rsidR="00D52FF9">
        <w:rPr>
          <w:i/>
          <w:iCs/>
          <w:color w:val="007161"/>
          <w:sz w:val="36"/>
          <w:szCs w:val="36"/>
        </w:rPr>
        <w:t xml:space="preserve"> </w:t>
      </w:r>
      <w:r w:rsidR="00046153">
        <w:rPr>
          <w:i/>
          <w:iCs/>
          <w:color w:val="007161"/>
          <w:sz w:val="36"/>
          <w:szCs w:val="36"/>
        </w:rPr>
        <w:t>mil</w:t>
      </w:r>
      <w:r w:rsidR="00D52FF9">
        <w:rPr>
          <w:i/>
          <w:iCs/>
          <w:color w:val="007161"/>
          <w:sz w:val="36"/>
          <w:szCs w:val="36"/>
        </w:rPr>
        <w:t xml:space="preserve"> aves capturadas durante </w:t>
      </w:r>
      <w:r w:rsidR="00855BAA">
        <w:rPr>
          <w:i/>
          <w:iCs/>
          <w:color w:val="007161"/>
          <w:sz w:val="36"/>
          <w:szCs w:val="36"/>
        </w:rPr>
        <w:t xml:space="preserve">los primeros </w:t>
      </w:r>
      <w:r w:rsidR="006B2151">
        <w:rPr>
          <w:i/>
          <w:iCs/>
          <w:color w:val="007161"/>
          <w:sz w:val="36"/>
          <w:szCs w:val="36"/>
        </w:rPr>
        <w:t>2</w:t>
      </w:r>
      <w:r w:rsidR="00855BAA">
        <w:rPr>
          <w:i/>
          <w:iCs/>
          <w:color w:val="007161"/>
          <w:sz w:val="36"/>
          <w:szCs w:val="36"/>
        </w:rPr>
        <w:t>0 días</w:t>
      </w:r>
      <w:r w:rsidR="00D52FF9">
        <w:rPr>
          <w:i/>
          <w:iCs/>
          <w:color w:val="007161"/>
          <w:sz w:val="36"/>
          <w:szCs w:val="36"/>
        </w:rPr>
        <w:t xml:space="preserve"> de la campaña de anillamiento </w:t>
      </w:r>
      <w:r w:rsidR="0057127C">
        <w:rPr>
          <w:i/>
          <w:iCs/>
          <w:color w:val="007161"/>
          <w:sz w:val="36"/>
          <w:szCs w:val="36"/>
        </w:rPr>
        <w:t>de migración</w:t>
      </w:r>
      <w:r w:rsidR="00613888">
        <w:rPr>
          <w:i/>
          <w:iCs/>
          <w:color w:val="007161"/>
          <w:sz w:val="36"/>
          <w:szCs w:val="36"/>
        </w:rPr>
        <w:t xml:space="preserve"> </w:t>
      </w:r>
      <w:r w:rsidR="00D52FF9">
        <w:rPr>
          <w:i/>
          <w:iCs/>
          <w:color w:val="007161"/>
          <w:sz w:val="36"/>
          <w:szCs w:val="36"/>
        </w:rPr>
        <w:t xml:space="preserve">en la illa </w:t>
      </w:r>
      <w:proofErr w:type="spellStart"/>
      <w:r w:rsidR="00D52FF9">
        <w:rPr>
          <w:i/>
          <w:iCs/>
          <w:color w:val="007161"/>
          <w:sz w:val="36"/>
          <w:szCs w:val="36"/>
        </w:rPr>
        <w:t>de l</w:t>
      </w:r>
      <w:proofErr w:type="spellEnd"/>
      <w:r w:rsidR="00D52FF9">
        <w:rPr>
          <w:i/>
          <w:iCs/>
          <w:color w:val="007161"/>
          <w:sz w:val="36"/>
          <w:szCs w:val="36"/>
        </w:rPr>
        <w:t>’Aire</w:t>
      </w:r>
      <w:r w:rsidRPr="4A52FCAF">
        <w:rPr>
          <w:i/>
          <w:iCs/>
          <w:color w:val="007161"/>
          <w:sz w:val="36"/>
          <w:szCs w:val="36"/>
        </w:rPr>
        <w:t>”</w:t>
      </w:r>
    </w:p>
    <w:p w14:paraId="56364B1E" w14:textId="77777777" w:rsidR="00FB0A49" w:rsidRPr="00FB0A49" w:rsidRDefault="00FB0A49" w:rsidP="00FB0A49"/>
    <w:p w14:paraId="0A667234" w14:textId="3CE08305" w:rsidR="00D52FF9" w:rsidRPr="00DF3A11" w:rsidRDefault="006B2151" w:rsidP="00FB0A49">
      <w:pPr>
        <w:jc w:val="center"/>
        <w:rPr>
          <w:b/>
          <w:bCs/>
        </w:rPr>
      </w:pPr>
      <w:r w:rsidRPr="00DF3A11">
        <w:rPr>
          <w:b/>
          <w:bCs/>
        </w:rPr>
        <w:t xml:space="preserve">Las especies migradoras </w:t>
      </w:r>
      <w:proofErr w:type="spellStart"/>
      <w:r w:rsidRPr="00DF3A11">
        <w:rPr>
          <w:b/>
          <w:bCs/>
        </w:rPr>
        <w:t>presaharianas</w:t>
      </w:r>
      <w:proofErr w:type="spellEnd"/>
      <w:r w:rsidRPr="00DF3A11">
        <w:rPr>
          <w:b/>
          <w:bCs/>
        </w:rPr>
        <w:t>, como los p</w:t>
      </w:r>
      <w:r w:rsidR="00A9520F" w:rsidRPr="00DF3A11">
        <w:rPr>
          <w:b/>
          <w:bCs/>
        </w:rPr>
        <w:t xml:space="preserve">etirrojos y </w:t>
      </w:r>
      <w:r w:rsidR="00572C44" w:rsidRPr="00DF3A11">
        <w:rPr>
          <w:b/>
          <w:bCs/>
        </w:rPr>
        <w:t>mosquiteros com</w:t>
      </w:r>
      <w:r w:rsidR="0057127C" w:rsidRPr="00DF3A11">
        <w:rPr>
          <w:b/>
          <w:bCs/>
        </w:rPr>
        <w:t>u</w:t>
      </w:r>
      <w:r w:rsidR="00572C44" w:rsidRPr="00DF3A11">
        <w:rPr>
          <w:b/>
          <w:bCs/>
        </w:rPr>
        <w:t>nes se consolidan como los protagonistas de este primer periodo de la campaña</w:t>
      </w:r>
    </w:p>
    <w:p w14:paraId="3E2443BB" w14:textId="77777777" w:rsidR="00FB0A49" w:rsidRDefault="00FB0A49" w:rsidP="00D15D04">
      <w:pPr>
        <w:jc w:val="both"/>
        <w:rPr>
          <w:b/>
          <w:bCs/>
        </w:rPr>
      </w:pPr>
    </w:p>
    <w:p w14:paraId="6DB4B174" w14:textId="68DED7DE" w:rsidR="00B81D18" w:rsidRPr="006B2151" w:rsidRDefault="00D52FF9" w:rsidP="00D15D04">
      <w:pPr>
        <w:jc w:val="both"/>
        <w:rPr>
          <w:color w:val="EE0000"/>
        </w:rPr>
      </w:pPr>
      <w:r w:rsidRPr="00D15D04">
        <w:rPr>
          <w:b/>
          <w:bCs/>
        </w:rPr>
        <w:t>San</w:t>
      </w:r>
      <w:r w:rsidR="00312AAC">
        <w:rPr>
          <w:b/>
          <w:bCs/>
        </w:rPr>
        <w:t>t</w:t>
      </w:r>
      <w:r w:rsidRPr="00D15D04">
        <w:rPr>
          <w:b/>
          <w:bCs/>
        </w:rPr>
        <w:t xml:space="preserve"> L</w:t>
      </w:r>
      <w:r w:rsidR="00312AAC">
        <w:rPr>
          <w:b/>
          <w:bCs/>
        </w:rPr>
        <w:t>l</w:t>
      </w:r>
      <w:r w:rsidRPr="00D15D04">
        <w:rPr>
          <w:b/>
          <w:bCs/>
        </w:rPr>
        <w:t>uís</w:t>
      </w:r>
      <w:r w:rsidR="00A72CB4" w:rsidRPr="00D15D04">
        <w:rPr>
          <w:b/>
          <w:bCs/>
        </w:rPr>
        <w:t xml:space="preserve">, </w:t>
      </w:r>
      <w:r w:rsidR="009D20A8">
        <w:rPr>
          <w:b/>
          <w:bCs/>
        </w:rPr>
        <w:t>23</w:t>
      </w:r>
      <w:r w:rsidR="00A72CB4" w:rsidRPr="00D15D04">
        <w:rPr>
          <w:b/>
          <w:bCs/>
        </w:rPr>
        <w:t xml:space="preserve"> </w:t>
      </w:r>
      <w:r w:rsidR="00C46047" w:rsidRPr="00D15D04">
        <w:rPr>
          <w:b/>
          <w:bCs/>
        </w:rPr>
        <w:t xml:space="preserve">de </w:t>
      </w:r>
      <w:r w:rsidR="00771E0A">
        <w:rPr>
          <w:b/>
          <w:bCs/>
        </w:rPr>
        <w:t>abril</w:t>
      </w:r>
      <w:r w:rsidR="00C46047" w:rsidRPr="00D15D04">
        <w:rPr>
          <w:b/>
          <w:bCs/>
        </w:rPr>
        <w:t xml:space="preserve"> de</w:t>
      </w:r>
      <w:r w:rsidR="00A72CB4" w:rsidRPr="00D15D04">
        <w:rPr>
          <w:b/>
          <w:bCs/>
        </w:rPr>
        <w:t xml:space="preserve"> 202</w:t>
      </w:r>
      <w:r w:rsidR="009D20A8">
        <w:rPr>
          <w:b/>
          <w:bCs/>
        </w:rPr>
        <w:t>6</w:t>
      </w:r>
      <w:r w:rsidR="00D15D04">
        <w:t xml:space="preserve">. </w:t>
      </w:r>
      <w:r>
        <w:t xml:space="preserve">El </w:t>
      </w:r>
      <w:r w:rsidRPr="00DF3A11">
        <w:t xml:space="preserve">pasado </w:t>
      </w:r>
      <w:r w:rsidR="006B2151" w:rsidRPr="00DF3A11">
        <w:t>22</w:t>
      </w:r>
      <w:r w:rsidRPr="00DF3A11">
        <w:t xml:space="preserve"> de </w:t>
      </w:r>
      <w:r w:rsidR="006B2151" w:rsidRPr="00DF3A11">
        <w:t>marzo</w:t>
      </w:r>
      <w:r w:rsidRPr="00DF3A11">
        <w:t xml:space="preserve"> </w:t>
      </w:r>
      <w:r w:rsidR="0001277B" w:rsidRPr="00DF3A11">
        <w:t>dio comienzo</w:t>
      </w:r>
      <w:r w:rsidRPr="00DF3A11">
        <w:t xml:space="preserve"> a</w:t>
      </w:r>
      <w:r>
        <w:t xml:space="preserve"> una nueva</w:t>
      </w:r>
      <w:r w:rsidR="007B1A46">
        <w:t xml:space="preserve"> campaña de anillamiento </w:t>
      </w:r>
      <w:r w:rsidR="00073911">
        <w:t xml:space="preserve">de aves </w:t>
      </w:r>
      <w:r>
        <w:t xml:space="preserve">migratorias </w:t>
      </w:r>
      <w:r w:rsidR="00073911">
        <w:t xml:space="preserve">para el </w:t>
      </w:r>
      <w:r w:rsidR="00073911" w:rsidRPr="00466A4E">
        <w:rPr>
          <w:b/>
          <w:bCs/>
        </w:rPr>
        <w:t>Estudio de la migración prenupcial en la I</w:t>
      </w:r>
      <w:r w:rsidR="007A787B">
        <w:rPr>
          <w:b/>
          <w:bCs/>
        </w:rPr>
        <w:t xml:space="preserve">lla </w:t>
      </w:r>
      <w:proofErr w:type="spellStart"/>
      <w:r w:rsidR="007A787B">
        <w:rPr>
          <w:b/>
          <w:bCs/>
        </w:rPr>
        <w:t>de l</w:t>
      </w:r>
      <w:proofErr w:type="spellEnd"/>
      <w:r w:rsidR="007A787B">
        <w:rPr>
          <w:b/>
          <w:bCs/>
        </w:rPr>
        <w:t>’</w:t>
      </w:r>
      <w:r w:rsidR="00073911" w:rsidRPr="00466A4E">
        <w:rPr>
          <w:b/>
          <w:bCs/>
        </w:rPr>
        <w:t>Aire</w:t>
      </w:r>
      <w:r w:rsidR="00073911">
        <w:t xml:space="preserve"> llevado a cabo por la </w:t>
      </w:r>
      <w:hyperlink r:id="rId10" w:history="1">
        <w:proofErr w:type="spellStart"/>
        <w:r w:rsidR="00073911" w:rsidRPr="00213618">
          <w:rPr>
            <w:rStyle w:val="Hipervnculo"/>
            <w:b/>
            <w:bCs/>
          </w:rPr>
          <w:t>Societat</w:t>
        </w:r>
        <w:proofErr w:type="spellEnd"/>
        <w:r w:rsidR="00073911" w:rsidRPr="00213618">
          <w:rPr>
            <w:rStyle w:val="Hipervnculo"/>
            <w:b/>
            <w:bCs/>
          </w:rPr>
          <w:t xml:space="preserve"> </w:t>
        </w:r>
        <w:proofErr w:type="spellStart"/>
        <w:r w:rsidR="00073911" w:rsidRPr="00213618">
          <w:rPr>
            <w:rStyle w:val="Hipervnculo"/>
            <w:b/>
            <w:bCs/>
          </w:rPr>
          <w:t>Ornitològica</w:t>
        </w:r>
        <w:proofErr w:type="spellEnd"/>
        <w:r w:rsidR="00073911" w:rsidRPr="00213618">
          <w:rPr>
            <w:rStyle w:val="Hipervnculo"/>
            <w:b/>
            <w:bCs/>
          </w:rPr>
          <w:t xml:space="preserve"> de Menorca (SOM)</w:t>
        </w:r>
      </w:hyperlink>
      <w:r w:rsidR="00073911" w:rsidRPr="00466A4E">
        <w:rPr>
          <w:b/>
          <w:bCs/>
        </w:rPr>
        <w:t>,</w:t>
      </w:r>
      <w:r w:rsidR="00073911">
        <w:t xml:space="preserve"> </w:t>
      </w:r>
      <w:r w:rsidR="00073911" w:rsidRPr="00DF3A11">
        <w:t xml:space="preserve">con </w:t>
      </w:r>
      <w:r w:rsidR="006B2151" w:rsidRPr="00DF3A11">
        <w:t xml:space="preserve">la financiación </w:t>
      </w:r>
      <w:r w:rsidR="00073911" w:rsidRPr="00DF3A11">
        <w:t xml:space="preserve">de </w:t>
      </w:r>
      <w:hyperlink r:id="rId11" w:history="1">
        <w:r w:rsidR="00073911" w:rsidRPr="00213618">
          <w:rPr>
            <w:rStyle w:val="Hipervnculo"/>
            <w:b/>
            <w:bCs/>
          </w:rPr>
          <w:t xml:space="preserve">Menorca </w:t>
        </w:r>
        <w:proofErr w:type="spellStart"/>
        <w:r w:rsidR="00073911" w:rsidRPr="00213618">
          <w:rPr>
            <w:rStyle w:val="Hipervnculo"/>
            <w:b/>
            <w:bCs/>
          </w:rPr>
          <w:t>Preservation</w:t>
        </w:r>
        <w:proofErr w:type="spellEnd"/>
      </w:hyperlink>
      <w:r w:rsidR="0037708F">
        <w:t>.</w:t>
      </w:r>
    </w:p>
    <w:p w14:paraId="24B539FE" w14:textId="13BDF1E1" w:rsidR="000B72E3" w:rsidRDefault="00050014" w:rsidP="00D15D04">
      <w:pPr>
        <w:jc w:val="both"/>
      </w:pPr>
      <w:r>
        <w:t xml:space="preserve">Esta campaña forma parte del estudio </w:t>
      </w:r>
      <w:r w:rsidRPr="00C80759">
        <w:rPr>
          <w:i/>
          <w:iCs/>
        </w:rPr>
        <w:t>Piccole Isole</w:t>
      </w:r>
      <w:r>
        <w:t xml:space="preserve"> (pequeñas islas)</w:t>
      </w:r>
      <w:r w:rsidR="000B72E3">
        <w:t xml:space="preserve">, enmarcado en un proyecto internacional iniciado en Italia a finales de los años 80. Su nombre refleja su principal objetivo: comprender la importancia de las pequeñas islas del Mediterráneo como áreas clave de descanso y recuperación para las aves en migración. </w:t>
      </w:r>
      <w:r w:rsidR="0038513C">
        <w:t>En este sentido, poder c</w:t>
      </w:r>
      <w:r w:rsidR="000B72E3">
        <w:t>ontar con islotes bien conservados y con disponibilidad de alimento resulta esencial para que estas aves puedan reponer energía y continuar con éxito su viaje.</w:t>
      </w:r>
    </w:p>
    <w:p w14:paraId="2D17F766" w14:textId="3DBBC377" w:rsidR="00273769" w:rsidRDefault="00495F99" w:rsidP="00D15D04">
      <w:pPr>
        <w:jc w:val="both"/>
      </w:pPr>
      <w:r>
        <w:t>Así, d</w:t>
      </w:r>
      <w:r w:rsidR="00B52581">
        <w:t xml:space="preserve">urante los próximos días, anilladores/as y voluntarios/as se turnarán </w:t>
      </w:r>
      <w:r w:rsidR="00CC7223">
        <w:t xml:space="preserve">para cubrir ininterrumpidamente los 168 metros de redes japonesas dispuestos en la estación para registrar y anillar las aves capturadas a través de este método. </w:t>
      </w:r>
      <w:r w:rsidR="00580E22">
        <w:t xml:space="preserve">El estudio, que lleva desarrollándose </w:t>
      </w:r>
      <w:r w:rsidR="009B3718">
        <w:t xml:space="preserve">desde 1995 en las mismas fechas y con </w:t>
      </w:r>
      <w:r w:rsidR="005A2AAF">
        <w:t>una metodología constante</w:t>
      </w:r>
      <w:r w:rsidR="003229FE">
        <w:t xml:space="preserve">, ha </w:t>
      </w:r>
      <w:r w:rsidR="005A2AAF">
        <w:t>permitido</w:t>
      </w:r>
      <w:r w:rsidR="00104352">
        <w:t xml:space="preserve"> anillar</w:t>
      </w:r>
      <w:r w:rsidR="003229FE">
        <w:t xml:space="preserve"> en estos</w:t>
      </w:r>
      <w:r w:rsidR="00926842">
        <w:t xml:space="preserve"> 30 años más de 10</w:t>
      </w:r>
      <w:r w:rsidR="00CC66CA">
        <w:t xml:space="preserve">0.000 aves de </w:t>
      </w:r>
      <w:r w:rsidR="003229FE">
        <w:t>alrededor</w:t>
      </w:r>
      <w:r w:rsidR="00CC66CA">
        <w:t xml:space="preserve"> </w:t>
      </w:r>
      <w:r w:rsidR="003229FE">
        <w:t xml:space="preserve">de </w:t>
      </w:r>
      <w:r w:rsidR="00CC66CA">
        <w:t>120 especies.</w:t>
      </w:r>
    </w:p>
    <w:p w14:paraId="2EDFA91E" w14:textId="6467C00A" w:rsidR="00A9520F" w:rsidRDefault="00A9520F" w:rsidP="0001277B">
      <w:pPr>
        <w:jc w:val="both"/>
      </w:pPr>
      <w:r w:rsidRPr="00A9520F">
        <w:t xml:space="preserve">La estación de la Illa </w:t>
      </w:r>
      <w:proofErr w:type="spellStart"/>
      <w:r w:rsidRPr="00A9520F">
        <w:t>de l</w:t>
      </w:r>
      <w:proofErr w:type="spellEnd"/>
      <w:r w:rsidRPr="00A9520F">
        <w:t xml:space="preserve">’Aire se ha consolidado como un referente en el ámbito ornitológico, despertando un gran interés entre quienes desean realizar prácticas de anillamiento. </w:t>
      </w:r>
      <w:r>
        <w:t>Para dar cabida a este interés</w:t>
      </w:r>
      <w:r w:rsidRPr="00A9520F">
        <w:t xml:space="preserve">, la campaña se </w:t>
      </w:r>
      <w:r>
        <w:t>ha prolongado</w:t>
      </w:r>
      <w:r w:rsidRPr="00A9520F">
        <w:t xml:space="preserve"> durante 20 días, con el objetivo de acoger el elevado número de anilladores voluntarios inscritos, </w:t>
      </w:r>
      <w:r w:rsidR="008A5C41">
        <w:t xml:space="preserve">provenientes </w:t>
      </w:r>
      <w:r w:rsidRPr="00A9520F">
        <w:t>tanto de España como de otros países.</w:t>
      </w:r>
    </w:p>
    <w:p w14:paraId="3D1CCBE8" w14:textId="188FEF29" w:rsidR="0001277B" w:rsidRPr="00273769" w:rsidRDefault="00DF3A11" w:rsidP="0001277B">
      <w:pPr>
        <w:jc w:val="both"/>
        <w:rPr>
          <w:b/>
          <w:bCs/>
          <w:color w:val="007161"/>
          <w:sz w:val="24"/>
          <w:szCs w:val="24"/>
        </w:rPr>
      </w:pPr>
      <w:r>
        <w:rPr>
          <w:b/>
          <w:bCs/>
          <w:color w:val="007161"/>
          <w:sz w:val="24"/>
          <w:szCs w:val="24"/>
        </w:rPr>
        <w:t xml:space="preserve">1 – 20 </w:t>
      </w:r>
      <w:r w:rsidR="00086184">
        <w:rPr>
          <w:b/>
          <w:bCs/>
          <w:color w:val="007161"/>
          <w:sz w:val="24"/>
          <w:szCs w:val="24"/>
        </w:rPr>
        <w:t>de abril | </w:t>
      </w:r>
      <w:r w:rsidR="006B2151">
        <w:rPr>
          <w:b/>
          <w:bCs/>
          <w:color w:val="007161"/>
          <w:sz w:val="24"/>
          <w:szCs w:val="24"/>
        </w:rPr>
        <w:t>C</w:t>
      </w:r>
      <w:r w:rsidR="00086184">
        <w:rPr>
          <w:b/>
          <w:bCs/>
          <w:color w:val="007161"/>
          <w:sz w:val="24"/>
          <w:szCs w:val="24"/>
        </w:rPr>
        <w:t>omparativa de resultados históricos</w:t>
      </w:r>
    </w:p>
    <w:p w14:paraId="22CA058A" w14:textId="6796F8EB" w:rsidR="001563F3" w:rsidRPr="00DF3A11" w:rsidRDefault="006B2151" w:rsidP="00D15D04">
      <w:pPr>
        <w:jc w:val="both"/>
      </w:pPr>
      <w:r w:rsidRPr="00DF3A11">
        <w:t xml:space="preserve">Aunque la campaña ha empezado el 22 de marzo, para poder comparar los resultados de este año con los anteriores, los datos analizados son de las fechas comunes en todos los años de campaña, es decir del 1 de abril al 15 de mayo. </w:t>
      </w:r>
      <w:r w:rsidR="00231377" w:rsidRPr="00DF3A11">
        <w:t xml:space="preserve">En estos primeros </w:t>
      </w:r>
      <w:r w:rsidRPr="00DF3A11">
        <w:t>20</w:t>
      </w:r>
      <w:r w:rsidR="00231377" w:rsidRPr="00DF3A11">
        <w:t xml:space="preserve"> días de campaña</w:t>
      </w:r>
      <w:r w:rsidRPr="00DF3A11">
        <w:t xml:space="preserve"> “oficial”</w:t>
      </w:r>
      <w:r w:rsidR="00231377" w:rsidRPr="00DF3A11">
        <w:t xml:space="preserve"> se han anillado un total de </w:t>
      </w:r>
      <w:r w:rsidRPr="00DF3A11">
        <w:t xml:space="preserve">2.254 ejemplares </w:t>
      </w:r>
      <w:r w:rsidR="007F63ED" w:rsidRPr="00DF3A11">
        <w:t xml:space="preserve">de </w:t>
      </w:r>
      <w:r w:rsidR="0037708F" w:rsidRPr="00DF3A11">
        <w:t>44</w:t>
      </w:r>
      <w:r w:rsidR="007F63ED" w:rsidRPr="00DF3A11">
        <w:t xml:space="preserve"> especies diferentes</w:t>
      </w:r>
      <w:r w:rsidR="0037708F" w:rsidRPr="00DF3A11">
        <w:t xml:space="preserve"> (2.828 de 54 especies si contamos los anillamientos realizados durante los 10 día extras de marzo)</w:t>
      </w:r>
      <w:r w:rsidR="005636B2" w:rsidRPr="00DF3A11">
        <w:t xml:space="preserve">, </w:t>
      </w:r>
      <w:r w:rsidR="001A7180" w:rsidRPr="00DF3A11">
        <w:t xml:space="preserve">uno de los mejores </w:t>
      </w:r>
      <w:r w:rsidR="009745CE" w:rsidRPr="00DF3A11">
        <w:t>registros</w:t>
      </w:r>
      <w:r w:rsidR="001A7180" w:rsidRPr="00DF3A11">
        <w:t xml:space="preserve"> de la serie histórica.</w:t>
      </w:r>
      <w:r w:rsidR="007F63ED" w:rsidRPr="00DF3A11">
        <w:t xml:space="preserve"> Destacan sobre todo los anillamientos de </w:t>
      </w:r>
      <w:r w:rsidR="00634F98" w:rsidRPr="00DF3A11">
        <w:t xml:space="preserve">migrantes </w:t>
      </w:r>
      <w:proofErr w:type="spellStart"/>
      <w:r w:rsidR="00634F98" w:rsidRPr="00DF3A11">
        <w:t>presaharianos</w:t>
      </w:r>
      <w:proofErr w:type="spellEnd"/>
      <w:r w:rsidR="00634F98" w:rsidRPr="00DF3A11">
        <w:t xml:space="preserve">, especialmente </w:t>
      </w:r>
      <w:r w:rsidR="00392455" w:rsidRPr="00DF3A11">
        <w:t>2</w:t>
      </w:r>
      <w:r w:rsidR="0037708F" w:rsidRPr="00DF3A11">
        <w:t>65</w:t>
      </w:r>
      <w:r w:rsidR="00392455" w:rsidRPr="00DF3A11">
        <w:t xml:space="preserve"> ejemplares de</w:t>
      </w:r>
      <w:r w:rsidR="00634F98" w:rsidRPr="00DF3A11">
        <w:t xml:space="preserve"> petirrojo (</w:t>
      </w:r>
      <w:proofErr w:type="spellStart"/>
      <w:r w:rsidR="00634F98" w:rsidRPr="00DF3A11">
        <w:rPr>
          <w:i/>
          <w:iCs/>
        </w:rPr>
        <w:t>Erithacus</w:t>
      </w:r>
      <w:proofErr w:type="spellEnd"/>
      <w:r w:rsidR="00634F98" w:rsidRPr="00DF3A11">
        <w:rPr>
          <w:i/>
          <w:iCs/>
        </w:rPr>
        <w:t xml:space="preserve"> </w:t>
      </w:r>
      <w:proofErr w:type="spellStart"/>
      <w:r w:rsidR="00634F98" w:rsidRPr="00DF3A11">
        <w:rPr>
          <w:i/>
          <w:iCs/>
        </w:rPr>
        <w:t>rubecula</w:t>
      </w:r>
      <w:proofErr w:type="spellEnd"/>
      <w:r w:rsidR="00634F98" w:rsidRPr="00DF3A11">
        <w:t xml:space="preserve">) y </w:t>
      </w:r>
      <w:r w:rsidR="0037708F" w:rsidRPr="00DF3A11">
        <w:t xml:space="preserve">346 </w:t>
      </w:r>
      <w:r w:rsidR="00153559" w:rsidRPr="00DF3A11">
        <w:t>ejemplares de</w:t>
      </w:r>
      <w:r w:rsidR="00B91BE4" w:rsidRPr="00DF3A11">
        <w:t xml:space="preserve"> mosquitero común (</w:t>
      </w:r>
      <w:proofErr w:type="spellStart"/>
      <w:r w:rsidR="00B91BE4" w:rsidRPr="00DF3A11">
        <w:rPr>
          <w:i/>
          <w:iCs/>
        </w:rPr>
        <w:t>Phylloscopus</w:t>
      </w:r>
      <w:proofErr w:type="spellEnd"/>
      <w:r w:rsidR="00B91BE4" w:rsidRPr="00DF3A11">
        <w:rPr>
          <w:i/>
          <w:iCs/>
        </w:rPr>
        <w:t xml:space="preserve"> </w:t>
      </w:r>
      <w:proofErr w:type="spellStart"/>
      <w:r w:rsidR="00B91BE4" w:rsidRPr="00DF3A11">
        <w:rPr>
          <w:i/>
          <w:iCs/>
        </w:rPr>
        <w:t>collybita</w:t>
      </w:r>
      <w:proofErr w:type="spellEnd"/>
      <w:r w:rsidR="00B91BE4" w:rsidRPr="00DF3A11">
        <w:t xml:space="preserve">). Otras especies </w:t>
      </w:r>
      <w:r w:rsidR="00C239A3" w:rsidRPr="00DF3A11">
        <w:t xml:space="preserve">anilladas </w:t>
      </w:r>
      <w:r w:rsidR="009745CE" w:rsidRPr="00DF3A11">
        <w:t>con</w:t>
      </w:r>
      <w:r w:rsidR="00C239A3" w:rsidRPr="00DF3A11">
        <w:t xml:space="preserve"> </w:t>
      </w:r>
      <w:r w:rsidR="009745CE" w:rsidRPr="00DF3A11">
        <w:t>cifras destacadas</w:t>
      </w:r>
      <w:r w:rsidR="00C239A3" w:rsidRPr="00DF3A11">
        <w:t xml:space="preserve"> son </w:t>
      </w:r>
      <w:r w:rsidR="00153559" w:rsidRPr="00DF3A11">
        <w:t>l</w:t>
      </w:r>
      <w:r w:rsidR="008E7BC5" w:rsidRPr="00DF3A11">
        <w:t xml:space="preserve">a curruca </w:t>
      </w:r>
      <w:proofErr w:type="spellStart"/>
      <w:r w:rsidR="008E7BC5" w:rsidRPr="00DF3A11">
        <w:t>cabecinegra</w:t>
      </w:r>
      <w:proofErr w:type="spellEnd"/>
      <w:r w:rsidR="008E7BC5" w:rsidRPr="00DF3A11">
        <w:t xml:space="preserve"> (</w:t>
      </w:r>
      <w:r w:rsidR="008E7BC5" w:rsidRPr="00DF3A11">
        <w:rPr>
          <w:i/>
          <w:iCs/>
        </w:rPr>
        <w:t xml:space="preserve">Curruca </w:t>
      </w:r>
      <w:proofErr w:type="spellStart"/>
      <w:r w:rsidR="008E7BC5" w:rsidRPr="00DF3A11">
        <w:rPr>
          <w:i/>
          <w:iCs/>
        </w:rPr>
        <w:t>melanocephala</w:t>
      </w:r>
      <w:proofErr w:type="spellEnd"/>
      <w:r w:rsidR="008E7BC5" w:rsidRPr="00DF3A11">
        <w:t>)</w:t>
      </w:r>
      <w:r w:rsidR="007713A3" w:rsidRPr="00DF3A11">
        <w:t xml:space="preserve"> y las abubillas (</w:t>
      </w:r>
      <w:r w:rsidR="007713A3" w:rsidRPr="00DF3A11">
        <w:rPr>
          <w:i/>
          <w:iCs/>
        </w:rPr>
        <w:t xml:space="preserve">Upupa </w:t>
      </w:r>
      <w:proofErr w:type="spellStart"/>
      <w:r w:rsidR="007713A3" w:rsidRPr="00DF3A11">
        <w:rPr>
          <w:i/>
          <w:iCs/>
        </w:rPr>
        <w:t>epops</w:t>
      </w:r>
      <w:proofErr w:type="spellEnd"/>
      <w:r w:rsidR="007713A3" w:rsidRPr="00DF3A11">
        <w:t xml:space="preserve">), con </w:t>
      </w:r>
      <w:r w:rsidR="0037708F" w:rsidRPr="00DF3A11">
        <w:t>33</w:t>
      </w:r>
      <w:r w:rsidR="007713A3" w:rsidRPr="00DF3A11">
        <w:t xml:space="preserve"> registros</w:t>
      </w:r>
      <w:r w:rsidR="0037708F" w:rsidRPr="00DF3A11">
        <w:t xml:space="preserve"> cada una de ellas</w:t>
      </w:r>
      <w:r w:rsidR="007713A3" w:rsidRPr="00DF3A11">
        <w:t xml:space="preserve">. </w:t>
      </w:r>
    </w:p>
    <w:p w14:paraId="570538B8" w14:textId="77777777" w:rsidR="00605A93" w:rsidRDefault="00605A93" w:rsidP="00605A93">
      <w:pPr>
        <w:jc w:val="both"/>
        <w:rPr>
          <w:b/>
          <w:bCs/>
          <w:color w:val="007161"/>
          <w:sz w:val="24"/>
          <w:szCs w:val="24"/>
        </w:rPr>
      </w:pPr>
      <w:r>
        <w:rPr>
          <w:b/>
          <w:bCs/>
          <w:color w:val="007161"/>
          <w:sz w:val="24"/>
          <w:szCs w:val="24"/>
        </w:rPr>
        <w:lastRenderedPageBreak/>
        <w:t>Recuperaciones de aves anilladas en el extranjero</w:t>
      </w:r>
    </w:p>
    <w:p w14:paraId="7E5DC042" w14:textId="144EA6EE" w:rsidR="00605A93" w:rsidRDefault="00605A93" w:rsidP="00605A93">
      <w:pPr>
        <w:jc w:val="both"/>
      </w:pPr>
      <w:r>
        <w:t xml:space="preserve">Las recuperaciones de aves anilladas en el extranjero ya superan los datos del </w:t>
      </w:r>
      <w:r w:rsidR="006F6E99">
        <w:t xml:space="preserve">mismo </w:t>
      </w:r>
      <w:r>
        <w:t>periodo del año pasado</w:t>
      </w:r>
      <w:r w:rsidR="006F6E99">
        <w:t xml:space="preserve">. Entre ellas, destacan </w:t>
      </w:r>
      <w:r w:rsidR="0093641C">
        <w:t>un</w:t>
      </w:r>
      <w:r>
        <w:t xml:space="preserve"> mosquitero </w:t>
      </w:r>
      <w:r w:rsidR="0093641C">
        <w:t>común</w:t>
      </w:r>
      <w:r>
        <w:t xml:space="preserve"> (</w:t>
      </w:r>
      <w:proofErr w:type="spellStart"/>
      <w:r w:rsidRPr="0022374B">
        <w:rPr>
          <w:i/>
          <w:iCs/>
        </w:rPr>
        <w:t>Phylloscopus</w:t>
      </w:r>
      <w:proofErr w:type="spellEnd"/>
      <w:r w:rsidRPr="0022374B">
        <w:rPr>
          <w:i/>
          <w:iCs/>
        </w:rPr>
        <w:t xml:space="preserve"> </w:t>
      </w:r>
      <w:proofErr w:type="spellStart"/>
      <w:r w:rsidRPr="0022374B">
        <w:rPr>
          <w:i/>
          <w:iCs/>
        </w:rPr>
        <w:t>collybita</w:t>
      </w:r>
      <w:proofErr w:type="spellEnd"/>
      <w:r>
        <w:t>) anillado</w:t>
      </w:r>
      <w:r w:rsidR="0093641C">
        <w:t xml:space="preserve"> </w:t>
      </w:r>
      <w:r>
        <w:t>en Suecia</w:t>
      </w:r>
      <w:r w:rsidR="0093641C">
        <w:t xml:space="preserve">, un </w:t>
      </w:r>
      <w:r w:rsidR="0022374B">
        <w:t>mosquitero musical</w:t>
      </w:r>
      <w:r>
        <w:t xml:space="preserve"> </w:t>
      </w:r>
      <w:r w:rsidR="0022374B">
        <w:t>(</w:t>
      </w:r>
      <w:proofErr w:type="spellStart"/>
      <w:r w:rsidR="0022374B" w:rsidRPr="0022374B">
        <w:rPr>
          <w:i/>
          <w:iCs/>
        </w:rPr>
        <w:t>Phylloscopus</w:t>
      </w:r>
      <w:proofErr w:type="spellEnd"/>
      <w:r w:rsidR="0022374B" w:rsidRPr="0022374B">
        <w:rPr>
          <w:i/>
          <w:iCs/>
        </w:rPr>
        <w:t xml:space="preserve"> </w:t>
      </w:r>
      <w:proofErr w:type="spellStart"/>
      <w:r w:rsidR="0022374B" w:rsidRPr="0022374B">
        <w:rPr>
          <w:i/>
          <w:iCs/>
        </w:rPr>
        <w:t>trochilus</w:t>
      </w:r>
      <w:proofErr w:type="spellEnd"/>
      <w:r w:rsidR="0022374B">
        <w:t>) de</w:t>
      </w:r>
      <w:r>
        <w:t xml:space="preserve"> Bélgica y una curruca capirotada (</w:t>
      </w:r>
      <w:r w:rsidRPr="0022374B">
        <w:rPr>
          <w:i/>
          <w:iCs/>
        </w:rPr>
        <w:t xml:space="preserve">Sylvia </w:t>
      </w:r>
      <w:proofErr w:type="spellStart"/>
      <w:r w:rsidRPr="0022374B">
        <w:rPr>
          <w:i/>
          <w:iCs/>
        </w:rPr>
        <w:t>atricapilla</w:t>
      </w:r>
      <w:proofErr w:type="spellEnd"/>
      <w:r>
        <w:t>) de Austria.</w:t>
      </w:r>
    </w:p>
    <w:p w14:paraId="11468A65" w14:textId="068D83D0" w:rsidR="0037708F" w:rsidRPr="00DF3A11" w:rsidRDefault="0037708F" w:rsidP="00605A93">
      <w:pPr>
        <w:jc w:val="both"/>
      </w:pPr>
      <w:r w:rsidRPr="00DF3A11">
        <w:t>También destacables son las capturas de especies migradoras transaharianas, como el mosquitero musical (</w:t>
      </w:r>
      <w:proofErr w:type="spellStart"/>
      <w:r w:rsidRPr="00DF3A11">
        <w:rPr>
          <w:i/>
          <w:iCs/>
        </w:rPr>
        <w:t>Phylloscopus</w:t>
      </w:r>
      <w:proofErr w:type="spellEnd"/>
      <w:r w:rsidRPr="00DF3A11">
        <w:rPr>
          <w:i/>
          <w:iCs/>
        </w:rPr>
        <w:t xml:space="preserve"> </w:t>
      </w:r>
      <w:proofErr w:type="spellStart"/>
      <w:r w:rsidRPr="00DF3A11">
        <w:rPr>
          <w:i/>
          <w:iCs/>
        </w:rPr>
        <w:t>trochilus</w:t>
      </w:r>
      <w:proofErr w:type="spellEnd"/>
      <w:r w:rsidRPr="00DF3A11">
        <w:t>) y el colirrojo real (</w:t>
      </w:r>
      <w:proofErr w:type="spellStart"/>
      <w:r w:rsidRPr="00DF3A11">
        <w:rPr>
          <w:i/>
          <w:iCs/>
        </w:rPr>
        <w:t>Phoenicurus</w:t>
      </w:r>
      <w:proofErr w:type="spellEnd"/>
      <w:r w:rsidRPr="00DF3A11">
        <w:rPr>
          <w:i/>
          <w:iCs/>
        </w:rPr>
        <w:t xml:space="preserve"> </w:t>
      </w:r>
      <w:proofErr w:type="spellStart"/>
      <w:r w:rsidRPr="00DF3A11">
        <w:rPr>
          <w:i/>
          <w:iCs/>
        </w:rPr>
        <w:t>phoenicurus</w:t>
      </w:r>
      <w:proofErr w:type="spellEnd"/>
      <w:r w:rsidRPr="00DF3A11">
        <w:t>)</w:t>
      </w:r>
      <w:r w:rsidR="007D197A" w:rsidRPr="00DF3A11">
        <w:t>, las dos especies más abundantes durante la migración prenupcial, con números que superan la media histórica del proyecto.</w:t>
      </w:r>
    </w:p>
    <w:p w14:paraId="787ED322" w14:textId="42A641F5" w:rsidR="007217F2" w:rsidRPr="00DF3A11" w:rsidRDefault="007D197A" w:rsidP="00605A93">
      <w:pPr>
        <w:jc w:val="both"/>
      </w:pPr>
      <w:r w:rsidRPr="00DF3A11">
        <w:t xml:space="preserve">El coordinador de la campaña, Raül Escandell, destaca, </w:t>
      </w:r>
      <w:r w:rsidR="00DF3A11" w:rsidRPr="00DF3A11">
        <w:rPr>
          <w:i/>
          <w:iCs/>
        </w:rPr>
        <w:t>“</w:t>
      </w:r>
      <w:r w:rsidRPr="00DF3A11">
        <w:rPr>
          <w:i/>
          <w:iCs/>
        </w:rPr>
        <w:t xml:space="preserve">además de los altos números de capturas, el anillamiento de diversas aves poco comunes a su paso por la isla del Aire como son la curruca sarda (Curruca sarda) y la especie oriental de curruca carrasqueña, las dos con áreas de distribución y rutas migratorias más orientales. </w:t>
      </w:r>
      <w:r w:rsidR="00EB3E3A" w:rsidRPr="00DF3A11">
        <w:rPr>
          <w:i/>
          <w:iCs/>
        </w:rPr>
        <w:t>También</w:t>
      </w:r>
      <w:r w:rsidRPr="00DF3A11">
        <w:rPr>
          <w:i/>
          <w:iCs/>
        </w:rPr>
        <w:t xml:space="preserve"> se han anillado un ejemplar de curruca </w:t>
      </w:r>
      <w:proofErr w:type="spellStart"/>
      <w:r w:rsidRPr="00DF3A11">
        <w:rPr>
          <w:i/>
          <w:iCs/>
        </w:rPr>
        <w:t>mirlona</w:t>
      </w:r>
      <w:proofErr w:type="spellEnd"/>
      <w:r w:rsidRPr="00DF3A11">
        <w:rPr>
          <w:i/>
          <w:iCs/>
        </w:rPr>
        <w:t xml:space="preserve"> (Curruca </w:t>
      </w:r>
      <w:proofErr w:type="spellStart"/>
      <w:r w:rsidRPr="00DF3A11">
        <w:rPr>
          <w:i/>
          <w:iCs/>
        </w:rPr>
        <w:t>hortensis</w:t>
      </w:r>
      <w:proofErr w:type="spellEnd"/>
      <w:r w:rsidRPr="00DF3A11">
        <w:rPr>
          <w:i/>
          <w:iCs/>
        </w:rPr>
        <w:t xml:space="preserve">) y otro de zarcero </w:t>
      </w:r>
      <w:r w:rsidR="00DF3A11" w:rsidRPr="00DF3A11">
        <w:rPr>
          <w:i/>
          <w:iCs/>
        </w:rPr>
        <w:t>bereber</w:t>
      </w:r>
      <w:r w:rsidRPr="00DF3A11">
        <w:rPr>
          <w:i/>
          <w:iCs/>
        </w:rPr>
        <w:t xml:space="preserve"> (Iduna opaca)</w:t>
      </w:r>
      <w:r w:rsidR="00F34A85" w:rsidRPr="00DF3A11">
        <w:rPr>
          <w:i/>
          <w:iCs/>
        </w:rPr>
        <w:t>, especies poco comunes en la ruta migratoria balear</w:t>
      </w:r>
      <w:r w:rsidR="00DF3A11">
        <w:rPr>
          <w:i/>
          <w:iCs/>
        </w:rPr>
        <w:t>”.</w:t>
      </w:r>
    </w:p>
    <w:p w14:paraId="100A7214" w14:textId="53666283" w:rsidR="007A787B" w:rsidRDefault="00F801F0" w:rsidP="004E4C55">
      <w:pPr>
        <w:jc w:val="both"/>
        <w:rPr>
          <w:b/>
          <w:bCs/>
          <w:color w:val="007161"/>
          <w:sz w:val="24"/>
          <w:szCs w:val="24"/>
        </w:rPr>
      </w:pPr>
      <w:r>
        <w:rPr>
          <w:b/>
          <w:bCs/>
          <w:color w:val="007161"/>
          <w:sz w:val="24"/>
          <w:szCs w:val="24"/>
        </w:rPr>
        <w:t>Impacto de la Tram</w:t>
      </w:r>
      <w:r w:rsidR="000F006D">
        <w:rPr>
          <w:b/>
          <w:bCs/>
          <w:color w:val="007161"/>
          <w:sz w:val="24"/>
          <w:szCs w:val="24"/>
        </w:rPr>
        <w:t>o</w:t>
      </w:r>
      <w:r>
        <w:rPr>
          <w:b/>
          <w:bCs/>
          <w:color w:val="007161"/>
          <w:sz w:val="24"/>
          <w:szCs w:val="24"/>
        </w:rPr>
        <w:t xml:space="preserve">ntana en los primeros días de estancia </w:t>
      </w:r>
    </w:p>
    <w:p w14:paraId="5194427C" w14:textId="2DE9F854" w:rsidR="001C1AB7" w:rsidRDefault="006F6E99" w:rsidP="005E7BEF">
      <w:pPr>
        <w:jc w:val="both"/>
      </w:pPr>
      <w:r>
        <w:t>El</w:t>
      </w:r>
      <w:r w:rsidR="005E7BEF">
        <w:t xml:space="preserve"> episodio de tramontana muy intensa </w:t>
      </w:r>
      <w:r>
        <w:t xml:space="preserve">transcurrido </w:t>
      </w:r>
      <w:r w:rsidR="005E7BEF">
        <w:t>entre el 26 de marzo y el 3 de abril, con rachas de hasta 145 km/h, paralizó completamente la migración sobre la isla. Durante esos días prácticamente no llegaron aves, confirmando el fuerte efecto del viento en sus rutas. La imposibilidad de abrir redes de forma regular coincidió con la ausencia visible de aves, lo que refuerza la idea de que la migración quedó detenida, no solo en la isla sino en toda la zona.</w:t>
      </w:r>
      <w:r w:rsidR="005E7BEF" w:rsidRPr="005E7BEF">
        <w:t xml:space="preserve"> </w:t>
      </w:r>
      <w:r w:rsidR="005E7BEF">
        <w:t xml:space="preserve">Los datos posteriores </w:t>
      </w:r>
      <w:r w:rsidR="001270B5">
        <w:t>han confirmado</w:t>
      </w:r>
      <w:r w:rsidR="005E7BEF">
        <w:t xml:space="preserve"> que las aves </w:t>
      </w:r>
      <w:r w:rsidR="001270B5">
        <w:t>debieron permanecer</w:t>
      </w:r>
      <w:r w:rsidR="005E7BEF">
        <w:t xml:space="preserve"> retenidas en el norte de África</w:t>
      </w:r>
      <w:r w:rsidR="001270B5">
        <w:t xml:space="preserve">, registrando </w:t>
      </w:r>
      <w:r w:rsidR="005E7BEF">
        <w:t xml:space="preserve">452 </w:t>
      </w:r>
      <w:r w:rsidR="001270B5">
        <w:t>anillamientos</w:t>
      </w:r>
      <w:r w:rsidR="005E7BEF">
        <w:t xml:space="preserve"> el 4 de abril y 203 el 5 de abril. Además, los individuos</w:t>
      </w:r>
      <w:r w:rsidR="001270B5">
        <w:t xml:space="preserve"> anillados</w:t>
      </w:r>
      <w:r w:rsidR="005E7BEF">
        <w:t xml:space="preserve"> presentaban altos niveles de grasa y peso, lo que indica que estuvieron alimentándose y esperando el momento adecuado para reanudar la migración.</w:t>
      </w:r>
    </w:p>
    <w:p w14:paraId="53B5A9EE" w14:textId="0EFA4DA1" w:rsidR="001C1AB7" w:rsidRDefault="001C1AB7" w:rsidP="005E7BEF">
      <w:pPr>
        <w:jc w:val="both"/>
        <w:rPr>
          <w:i/>
          <w:iCs/>
        </w:rPr>
      </w:pPr>
      <w:r>
        <w:t xml:space="preserve">Finalmente, Rebecca Morris, </w:t>
      </w:r>
      <w:proofErr w:type="gramStart"/>
      <w:r>
        <w:t>Directora</w:t>
      </w:r>
      <w:proofErr w:type="gramEnd"/>
      <w:r>
        <w:t xml:space="preserve"> de Menorca </w:t>
      </w:r>
      <w:proofErr w:type="spellStart"/>
      <w:r>
        <w:t>Preservation</w:t>
      </w:r>
      <w:proofErr w:type="spellEnd"/>
      <w:r>
        <w:t xml:space="preserve">, explica que </w:t>
      </w:r>
      <w:r w:rsidRPr="00E915A2">
        <w:rPr>
          <w:i/>
          <w:iCs/>
        </w:rPr>
        <w:t>“</w:t>
      </w:r>
      <w:r>
        <w:rPr>
          <w:i/>
          <w:iCs/>
        </w:rPr>
        <w:t>s</w:t>
      </w:r>
      <w:r w:rsidRPr="00E915A2">
        <w:rPr>
          <w:i/>
          <w:iCs/>
        </w:rPr>
        <w:t xml:space="preserve">abemos que la Illa </w:t>
      </w:r>
      <w:proofErr w:type="spellStart"/>
      <w:r w:rsidRPr="00E915A2">
        <w:rPr>
          <w:i/>
          <w:iCs/>
        </w:rPr>
        <w:t>de l</w:t>
      </w:r>
      <w:proofErr w:type="spellEnd"/>
      <w:r w:rsidRPr="00E915A2">
        <w:rPr>
          <w:i/>
          <w:iCs/>
        </w:rPr>
        <w:t>’Aire es un enclave excepcional, con una biodiversidad única y de gran valor</w:t>
      </w:r>
      <w:r w:rsidR="00750962">
        <w:rPr>
          <w:i/>
          <w:iCs/>
        </w:rPr>
        <w:t>, y datos como los que están recogiendo los ornitólogos de la SOM son prueba de ello</w:t>
      </w:r>
      <w:r w:rsidRPr="00E915A2">
        <w:rPr>
          <w:i/>
          <w:iCs/>
        </w:rPr>
        <w:t xml:space="preserve">. Por ello, desde </w:t>
      </w:r>
      <w:r>
        <w:rPr>
          <w:i/>
          <w:iCs/>
        </w:rPr>
        <w:t>2018</w:t>
      </w:r>
      <w:r w:rsidRPr="00E915A2">
        <w:rPr>
          <w:i/>
          <w:iCs/>
        </w:rPr>
        <w:t xml:space="preserve"> apoyamos estudios </w:t>
      </w:r>
      <w:r w:rsidR="00157116">
        <w:rPr>
          <w:i/>
          <w:iCs/>
        </w:rPr>
        <w:t>esenciales</w:t>
      </w:r>
      <w:r w:rsidRPr="00E915A2">
        <w:rPr>
          <w:i/>
          <w:iCs/>
        </w:rPr>
        <w:t>, que nos permiten conocer mejor el estado de conservación de sus valores naturales</w:t>
      </w:r>
      <w:r>
        <w:rPr>
          <w:i/>
          <w:iCs/>
        </w:rPr>
        <w:t xml:space="preserve"> y el papel que desempeña el islote para estas especies, con el fin de</w:t>
      </w:r>
      <w:r w:rsidRPr="00E915A2">
        <w:rPr>
          <w:i/>
          <w:iCs/>
        </w:rPr>
        <w:t xml:space="preserve"> ser más eficaces a la hora de identificar impactos e impulsar medidas que mejoren su gestión</w:t>
      </w:r>
      <w:r>
        <w:rPr>
          <w:i/>
          <w:iCs/>
        </w:rPr>
        <w:t>.”</w:t>
      </w:r>
    </w:p>
    <w:p w14:paraId="53765E58" w14:textId="77777777" w:rsidR="001C1AB7" w:rsidRPr="001C1AB7" w:rsidRDefault="001C1AB7" w:rsidP="005E7BEF">
      <w:pPr>
        <w:jc w:val="both"/>
        <w:rPr>
          <w:b/>
          <w:bCs/>
          <w:color w:val="007161"/>
          <w:sz w:val="24"/>
          <w:szCs w:val="24"/>
        </w:rPr>
      </w:pPr>
    </w:p>
    <w:p w14:paraId="3DD26815" w14:textId="5EBF110D" w:rsidR="007A787B" w:rsidRPr="00BB666E" w:rsidRDefault="007A787B" w:rsidP="007A787B">
      <w:pPr>
        <w:jc w:val="both"/>
        <w:rPr>
          <w:rStyle w:val="Ttulodellibro"/>
          <w:rFonts w:cstheme="minorHAnsi"/>
          <w:b w:val="0"/>
          <w:bCs w:val="0"/>
          <w:i w:val="0"/>
          <w:iCs w:val="0"/>
          <w:spacing w:val="0"/>
        </w:rPr>
      </w:pPr>
      <w:r>
        <w:rPr>
          <w:rStyle w:val="Ttulodellibro"/>
          <w:rFonts w:cstheme="minorHAnsi"/>
          <w:color w:val="007161"/>
          <w:sz w:val="24"/>
          <w:szCs w:val="24"/>
        </w:rPr>
        <w:t xml:space="preserve">Entidades colaboradoras: </w:t>
      </w:r>
    </w:p>
    <w:p w14:paraId="26CCD113" w14:textId="480C5297" w:rsidR="00613888" w:rsidRDefault="00273769" w:rsidP="00BB666E">
      <w:pPr>
        <w:jc w:val="both"/>
        <w:rPr>
          <w:rFonts w:cstheme="minorHAnsi"/>
        </w:rPr>
      </w:pPr>
      <w:r>
        <w:rPr>
          <w:rFonts w:cstheme="minorHAnsi"/>
        </w:rPr>
        <w:t xml:space="preserve">La campaña de anillamiento </w:t>
      </w:r>
      <w:r w:rsidR="00BB666E">
        <w:rPr>
          <w:rFonts w:cstheme="minorHAnsi"/>
        </w:rPr>
        <w:t>de este año</w:t>
      </w:r>
      <w:r w:rsidR="00933CB1" w:rsidRPr="00762AA4">
        <w:rPr>
          <w:rFonts w:cstheme="minorHAnsi"/>
        </w:rPr>
        <w:t xml:space="preserve"> </w:t>
      </w:r>
      <w:r>
        <w:rPr>
          <w:rFonts w:cstheme="minorHAnsi"/>
        </w:rPr>
        <w:t>cuenta</w:t>
      </w:r>
      <w:r w:rsidR="00933CB1" w:rsidRPr="00762AA4">
        <w:rPr>
          <w:rFonts w:cstheme="minorHAnsi"/>
        </w:rPr>
        <w:t xml:space="preserve"> con la financiación de </w:t>
      </w:r>
      <w:r w:rsidR="00933CB1" w:rsidRPr="00762AA4">
        <w:rPr>
          <w:rFonts w:cstheme="minorHAnsi"/>
          <w:b/>
          <w:bCs/>
        </w:rPr>
        <w:t xml:space="preserve">Menorca </w:t>
      </w:r>
      <w:proofErr w:type="spellStart"/>
      <w:r w:rsidR="00933CB1" w:rsidRPr="00762AA4">
        <w:rPr>
          <w:rFonts w:cstheme="minorHAnsi"/>
          <w:b/>
          <w:bCs/>
        </w:rPr>
        <w:t>Preservation</w:t>
      </w:r>
      <w:proofErr w:type="spellEnd"/>
      <w:r w:rsidR="00213618">
        <w:rPr>
          <w:rFonts w:cstheme="minorHAnsi"/>
        </w:rPr>
        <w:t xml:space="preserve"> </w:t>
      </w:r>
      <w:proofErr w:type="gramStart"/>
      <w:r w:rsidR="00213618">
        <w:rPr>
          <w:rFonts w:cstheme="minorHAnsi"/>
        </w:rPr>
        <w:t xml:space="preserve">e </w:t>
      </w:r>
      <w:r w:rsidR="00933CB1" w:rsidRPr="00762AA4">
        <w:rPr>
          <w:rFonts w:cstheme="minorHAnsi"/>
        </w:rPr>
        <w:t xml:space="preserve"> </w:t>
      </w:r>
      <w:r w:rsidR="00213618" w:rsidRPr="00213618">
        <w:rPr>
          <w:rFonts w:cstheme="minorHAnsi"/>
          <w:b/>
          <w:bCs/>
        </w:rPr>
        <w:t>IME</w:t>
      </w:r>
      <w:proofErr w:type="gramEnd"/>
      <w:r w:rsidR="00213618" w:rsidRPr="00213618">
        <w:rPr>
          <w:rFonts w:cstheme="minorHAnsi"/>
          <w:b/>
          <w:bCs/>
        </w:rPr>
        <w:t>-OBSAM</w:t>
      </w:r>
      <w:r w:rsidR="00213618">
        <w:rPr>
          <w:rFonts w:cstheme="minorHAnsi"/>
        </w:rPr>
        <w:t xml:space="preserve">, </w:t>
      </w:r>
      <w:r w:rsidR="00933CB1" w:rsidRPr="00762AA4">
        <w:rPr>
          <w:rFonts w:cstheme="minorHAnsi"/>
        </w:rPr>
        <w:t xml:space="preserve">así como el apoyo del </w:t>
      </w:r>
      <w:r w:rsidR="00933CB1" w:rsidRPr="00762AA4">
        <w:rPr>
          <w:rFonts w:cstheme="minorHAnsi"/>
          <w:b/>
          <w:bCs/>
        </w:rPr>
        <w:t>Ayuntamiento de Sant Lluís</w:t>
      </w:r>
      <w:r w:rsidR="00933CB1" w:rsidRPr="00762AA4">
        <w:rPr>
          <w:rFonts w:cstheme="minorHAnsi"/>
        </w:rPr>
        <w:t xml:space="preserve"> y la colaboración de </w:t>
      </w:r>
      <w:r w:rsidR="00933CB1" w:rsidRPr="00762AA4">
        <w:rPr>
          <w:rFonts w:cstheme="minorHAnsi"/>
          <w:b/>
          <w:bCs/>
        </w:rPr>
        <w:t xml:space="preserve">MERAK </w:t>
      </w:r>
      <w:proofErr w:type="spellStart"/>
      <w:r w:rsidR="00933CB1" w:rsidRPr="00762AA4">
        <w:rPr>
          <w:rFonts w:cstheme="minorHAnsi"/>
          <w:b/>
          <w:bCs/>
        </w:rPr>
        <w:t>Diving</w:t>
      </w:r>
      <w:proofErr w:type="spellEnd"/>
      <w:r w:rsidR="00933CB1" w:rsidRPr="00762AA4">
        <w:rPr>
          <w:rFonts w:cstheme="minorHAnsi"/>
        </w:rPr>
        <w:t>, en cuanto al transporte se refiere, y también la inestimable colaboración de la</w:t>
      </w:r>
      <w:r w:rsidR="00933CB1" w:rsidRPr="00762AA4">
        <w:rPr>
          <w:rFonts w:cstheme="minorHAnsi"/>
          <w:b/>
          <w:bCs/>
        </w:rPr>
        <w:t xml:space="preserve"> </w:t>
      </w:r>
      <w:proofErr w:type="spellStart"/>
      <w:r w:rsidR="00933CB1" w:rsidRPr="00762AA4">
        <w:rPr>
          <w:rFonts w:cstheme="minorHAnsi"/>
          <w:b/>
          <w:bCs/>
        </w:rPr>
        <w:t>Autoritat</w:t>
      </w:r>
      <w:proofErr w:type="spellEnd"/>
      <w:r w:rsidR="00933CB1" w:rsidRPr="00762AA4">
        <w:rPr>
          <w:rFonts w:cstheme="minorHAnsi"/>
          <w:b/>
          <w:bCs/>
        </w:rPr>
        <w:t xml:space="preserve"> </w:t>
      </w:r>
      <w:proofErr w:type="spellStart"/>
      <w:r w:rsidR="00933CB1" w:rsidRPr="00762AA4">
        <w:rPr>
          <w:rFonts w:cstheme="minorHAnsi"/>
          <w:b/>
          <w:bCs/>
        </w:rPr>
        <w:t>Portuària</w:t>
      </w:r>
      <w:proofErr w:type="spellEnd"/>
      <w:r w:rsidR="00933CB1" w:rsidRPr="00762AA4">
        <w:rPr>
          <w:rFonts w:cstheme="minorHAnsi"/>
          <w:b/>
          <w:bCs/>
        </w:rPr>
        <w:t xml:space="preserve"> de Balears</w:t>
      </w:r>
      <w:r w:rsidR="00933CB1" w:rsidRPr="00762AA4">
        <w:rPr>
          <w:rFonts w:cstheme="minorHAnsi"/>
        </w:rPr>
        <w:t>.</w:t>
      </w:r>
    </w:p>
    <w:p w14:paraId="4F761D1D" w14:textId="77777777" w:rsidR="001C1AB7" w:rsidRDefault="001C1AB7" w:rsidP="00BB666E">
      <w:pPr>
        <w:jc w:val="both"/>
        <w:rPr>
          <w:rStyle w:val="Ttulodellibro"/>
          <w:rFonts w:cstheme="minorHAnsi"/>
          <w:color w:val="007161"/>
          <w:sz w:val="24"/>
          <w:szCs w:val="24"/>
        </w:rPr>
      </w:pPr>
    </w:p>
    <w:p w14:paraId="2EFEB3F9" w14:textId="77777777" w:rsidR="00DF3A11" w:rsidRDefault="00DF3A11" w:rsidP="00BB666E">
      <w:pPr>
        <w:jc w:val="both"/>
        <w:rPr>
          <w:rStyle w:val="Ttulodellibro"/>
          <w:rFonts w:cstheme="minorHAnsi"/>
          <w:color w:val="007161"/>
          <w:sz w:val="24"/>
          <w:szCs w:val="24"/>
        </w:rPr>
      </w:pPr>
    </w:p>
    <w:p w14:paraId="1E461D76" w14:textId="14605A55" w:rsidR="00342F0A" w:rsidRPr="00BB666E" w:rsidRDefault="00342F0A" w:rsidP="00BB666E">
      <w:pPr>
        <w:jc w:val="both"/>
        <w:rPr>
          <w:rStyle w:val="Ttulodellibro"/>
          <w:rFonts w:cstheme="minorHAnsi"/>
          <w:b w:val="0"/>
          <w:bCs w:val="0"/>
          <w:i w:val="0"/>
          <w:iCs w:val="0"/>
          <w:spacing w:val="0"/>
        </w:rPr>
      </w:pPr>
      <w:r w:rsidRPr="00762AA4">
        <w:rPr>
          <w:rStyle w:val="Ttulodellibro"/>
          <w:rFonts w:cstheme="minorHAnsi"/>
          <w:color w:val="007161"/>
          <w:sz w:val="24"/>
          <w:szCs w:val="24"/>
        </w:rPr>
        <w:lastRenderedPageBreak/>
        <w:t xml:space="preserve">Sobre la Sociedad Ornitológica de Menorca </w:t>
      </w:r>
    </w:p>
    <w:p w14:paraId="02E4F58A" w14:textId="77777777" w:rsidR="00342F0A" w:rsidRPr="00762AA4" w:rsidRDefault="00342F0A" w:rsidP="00342F0A">
      <w:pPr>
        <w:jc w:val="both"/>
        <w:rPr>
          <w:rStyle w:val="Ttulodellibro1"/>
          <w:rFonts w:cstheme="minorHAnsi"/>
          <w:i w:val="0"/>
          <w:iCs w:val="0"/>
        </w:rPr>
      </w:pPr>
      <w:r w:rsidRPr="00762AA4">
        <w:rPr>
          <w:rFonts w:eastAsia="Calibri" w:cstheme="minorHAnsi"/>
          <w:color w:val="181818"/>
        </w:rPr>
        <w:t xml:space="preserve">Entidad dedicada desde su fundación al estudio, divulgación y protección de las aves de Menorca. Es la única organización ornitológica de la isla dedicada al estudio científico, llevando a cabo multitud de trabajos durante los 20 años que lleva desde su nacimiento en el año 2003. </w:t>
      </w:r>
    </w:p>
    <w:p w14:paraId="24AC4F0E" w14:textId="77777777" w:rsidR="00342F0A" w:rsidRPr="00762AA4" w:rsidRDefault="00342F0A" w:rsidP="00342F0A">
      <w:pPr>
        <w:rPr>
          <w:rStyle w:val="Ttulodellibro"/>
          <w:rFonts w:cstheme="minorHAnsi"/>
          <w:i w:val="0"/>
          <w:iCs w:val="0"/>
        </w:rPr>
      </w:pPr>
      <w:r w:rsidRPr="00762AA4">
        <w:rPr>
          <w:rStyle w:val="Ttulodellibro"/>
          <w:rFonts w:cstheme="minorHAnsi"/>
          <w:i w:val="0"/>
          <w:iCs w:val="0"/>
        </w:rPr>
        <w:t>Datos de contacto</w:t>
      </w:r>
    </w:p>
    <w:p w14:paraId="01618E1B" w14:textId="77777777" w:rsidR="00342F0A" w:rsidRPr="00762AA4" w:rsidRDefault="00342F0A" w:rsidP="00342F0A">
      <w:pPr>
        <w:pStyle w:val="Prrafodelista"/>
        <w:numPr>
          <w:ilvl w:val="0"/>
          <w:numId w:val="5"/>
        </w:numPr>
        <w:rPr>
          <w:rFonts w:cstheme="minorHAnsi"/>
          <w:i/>
          <w:iCs/>
        </w:rPr>
      </w:pPr>
      <w:r w:rsidRPr="00762AA4">
        <w:rPr>
          <w:rStyle w:val="Ttulodellibro"/>
          <w:rFonts w:cstheme="minorHAnsi"/>
          <w:i w:val="0"/>
          <w:iCs w:val="0"/>
        </w:rPr>
        <w:t xml:space="preserve">Raül Escandell: </w:t>
      </w:r>
      <w:hyperlink r:id="rId12">
        <w:r w:rsidRPr="00762AA4">
          <w:rPr>
            <w:rStyle w:val="Hipervnculo"/>
            <w:rFonts w:cstheme="minorHAnsi"/>
            <w:sz w:val="21"/>
            <w:szCs w:val="21"/>
          </w:rPr>
          <w:t>raulescandell@gmail.com</w:t>
        </w:r>
      </w:hyperlink>
    </w:p>
    <w:p w14:paraId="4C5D95CA" w14:textId="77777777" w:rsidR="007A787B" w:rsidRDefault="007A787B" w:rsidP="00342F0A">
      <w:pPr>
        <w:pStyle w:val="Default"/>
        <w:jc w:val="both"/>
        <w:rPr>
          <w:rFonts w:asciiTheme="minorHAnsi" w:hAnsiTheme="minorHAnsi" w:cstheme="minorHAnsi"/>
          <w:sz w:val="22"/>
          <w:szCs w:val="22"/>
        </w:rPr>
      </w:pPr>
    </w:p>
    <w:p w14:paraId="18199947" w14:textId="6F6B8C11" w:rsidR="007A787B" w:rsidRDefault="007A787B" w:rsidP="007A787B">
      <w:pPr>
        <w:jc w:val="both"/>
        <w:rPr>
          <w:rFonts w:cstheme="minorHAnsi"/>
        </w:rPr>
      </w:pPr>
      <w:r w:rsidRPr="00762AA4">
        <w:rPr>
          <w:rStyle w:val="Ttulodellibro"/>
          <w:rFonts w:cstheme="minorHAnsi"/>
          <w:color w:val="007161"/>
          <w:sz w:val="24"/>
          <w:szCs w:val="24"/>
        </w:rPr>
        <w:t xml:space="preserve">Sobre </w:t>
      </w:r>
      <w:r>
        <w:rPr>
          <w:rStyle w:val="Ttulodellibro"/>
          <w:rFonts w:cstheme="minorHAnsi"/>
          <w:color w:val="007161"/>
          <w:sz w:val="24"/>
          <w:szCs w:val="24"/>
        </w:rPr>
        <w:t xml:space="preserve">Menorca </w:t>
      </w:r>
      <w:proofErr w:type="spellStart"/>
      <w:r>
        <w:rPr>
          <w:rStyle w:val="Ttulodellibro"/>
          <w:rFonts w:cstheme="minorHAnsi"/>
          <w:color w:val="007161"/>
          <w:sz w:val="24"/>
          <w:szCs w:val="24"/>
        </w:rPr>
        <w:t>Preservation</w:t>
      </w:r>
      <w:proofErr w:type="spellEnd"/>
    </w:p>
    <w:p w14:paraId="2AB308B0" w14:textId="3D484205" w:rsidR="00342F0A" w:rsidRDefault="00342F0A" w:rsidP="00342F0A">
      <w:pPr>
        <w:pStyle w:val="Default"/>
        <w:jc w:val="both"/>
        <w:rPr>
          <w:rFonts w:asciiTheme="minorHAnsi" w:hAnsiTheme="minorHAnsi" w:cstheme="minorHAnsi"/>
          <w:sz w:val="22"/>
          <w:szCs w:val="22"/>
        </w:rPr>
      </w:pPr>
      <w:r w:rsidRPr="00762AA4">
        <w:rPr>
          <w:rFonts w:asciiTheme="minorHAnsi" w:hAnsiTheme="minorHAnsi" w:cstheme="minorHAnsi"/>
          <w:sz w:val="22"/>
          <w:szCs w:val="22"/>
        </w:rPr>
        <w:t xml:space="preserve">Menorca </w:t>
      </w:r>
      <w:proofErr w:type="spellStart"/>
      <w:r w:rsidRPr="00762AA4">
        <w:rPr>
          <w:rFonts w:asciiTheme="minorHAnsi" w:hAnsiTheme="minorHAnsi" w:cstheme="minorHAnsi"/>
          <w:sz w:val="22"/>
          <w:szCs w:val="22"/>
        </w:rPr>
        <w:t>Preservation</w:t>
      </w:r>
      <w:proofErr w:type="spellEnd"/>
      <w:r w:rsidRPr="00762AA4">
        <w:rPr>
          <w:rFonts w:asciiTheme="minorHAnsi" w:hAnsiTheme="minorHAnsi" w:cstheme="minorHAnsi"/>
          <w:sz w:val="22"/>
          <w:szCs w:val="22"/>
        </w:rPr>
        <w:t xml:space="preserve"> es una fundación sin ánimo de lucro que busca dar apoyo e impulsar proyectos medioambientales en la isla de Menorca, liderados por “héroes medioambientales locales”. Nuestro objetivo es recaudar fondos local e internacionalmente de personas y entidades con un fuerte vínculo a la isla y que quieren ayudarnos a preservar la singular belleza natural y los espectaculares ecosistemas marinos de Menorca. </w:t>
      </w:r>
    </w:p>
    <w:p w14:paraId="212B1961" w14:textId="77777777" w:rsidR="00613888" w:rsidRPr="00762AA4" w:rsidRDefault="00613888" w:rsidP="00342F0A">
      <w:pPr>
        <w:pStyle w:val="Default"/>
        <w:jc w:val="both"/>
        <w:rPr>
          <w:rFonts w:asciiTheme="minorHAnsi" w:hAnsiTheme="minorHAnsi" w:cstheme="minorHAnsi"/>
          <w:sz w:val="22"/>
          <w:szCs w:val="22"/>
        </w:rPr>
      </w:pPr>
    </w:p>
    <w:p w14:paraId="31610335" w14:textId="77777777" w:rsidR="00342F0A" w:rsidRPr="00762AA4" w:rsidRDefault="00342F0A" w:rsidP="00342F0A">
      <w:pPr>
        <w:rPr>
          <w:rStyle w:val="Ttulodellibro"/>
          <w:rFonts w:cstheme="minorHAnsi"/>
          <w:i w:val="0"/>
          <w:iCs w:val="0"/>
        </w:rPr>
      </w:pPr>
      <w:r w:rsidRPr="00762AA4">
        <w:rPr>
          <w:rStyle w:val="Ttulodellibro"/>
          <w:rFonts w:cstheme="minorHAnsi"/>
          <w:i w:val="0"/>
          <w:iCs w:val="0"/>
        </w:rPr>
        <w:t>Datos de contacto</w:t>
      </w:r>
    </w:p>
    <w:p w14:paraId="2D1FCB5E" w14:textId="6325692B" w:rsidR="00A72CB4" w:rsidRPr="00F3358E" w:rsidRDefault="00342F0A" w:rsidP="00A72CB4">
      <w:pPr>
        <w:pStyle w:val="Prrafodelista"/>
        <w:numPr>
          <w:ilvl w:val="0"/>
          <w:numId w:val="5"/>
        </w:numPr>
        <w:rPr>
          <w:rFonts w:cstheme="minorHAnsi"/>
          <w:b/>
          <w:bCs/>
          <w:spacing w:val="5"/>
        </w:rPr>
      </w:pPr>
      <w:r w:rsidRPr="00762AA4">
        <w:rPr>
          <w:rStyle w:val="Ttulodellibro"/>
          <w:rFonts w:cstheme="minorHAnsi"/>
          <w:i w:val="0"/>
          <w:iCs w:val="0"/>
        </w:rPr>
        <w:t xml:space="preserve">Sara D’Eustacchio – Comunicación y proyectos: </w:t>
      </w:r>
      <w:hyperlink r:id="rId13" w:history="1">
        <w:r w:rsidRPr="00762AA4">
          <w:rPr>
            <w:rStyle w:val="Hipervnculo"/>
            <w:rFonts w:cstheme="minorHAnsi"/>
            <w:i/>
            <w:iCs/>
            <w:spacing w:val="5"/>
          </w:rPr>
          <w:t>sara@menorcapreservation.org</w:t>
        </w:r>
      </w:hyperlink>
    </w:p>
    <w:sectPr w:rsidR="00A72CB4" w:rsidRPr="00F3358E">
      <w:headerReference w:type="default" r:id="rId14"/>
      <w:footerReference w:type="defaul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AAD93" w14:textId="77777777" w:rsidR="009F02EE" w:rsidRDefault="009F02EE" w:rsidP="007E4BC5">
      <w:pPr>
        <w:spacing w:after="0" w:line="240" w:lineRule="auto"/>
      </w:pPr>
      <w:r>
        <w:separator/>
      </w:r>
    </w:p>
  </w:endnote>
  <w:endnote w:type="continuationSeparator" w:id="0">
    <w:p w14:paraId="65947A5A" w14:textId="77777777" w:rsidR="009F02EE" w:rsidRDefault="009F02EE" w:rsidP="007E4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0"/>
      <w:gridCol w:w="2830"/>
      <w:gridCol w:w="2830"/>
    </w:tblGrid>
    <w:tr w:rsidR="78D000B2" w14:paraId="0CA55CF6" w14:textId="77777777" w:rsidTr="78D000B2">
      <w:tc>
        <w:tcPr>
          <w:tcW w:w="2830" w:type="dxa"/>
        </w:tcPr>
        <w:p w14:paraId="6247E12B" w14:textId="475FB853" w:rsidR="78D000B2" w:rsidRDefault="78D000B2" w:rsidP="78D000B2">
          <w:pPr>
            <w:pStyle w:val="Encabezado"/>
            <w:ind w:left="-115"/>
          </w:pPr>
        </w:p>
      </w:tc>
      <w:tc>
        <w:tcPr>
          <w:tcW w:w="2830" w:type="dxa"/>
        </w:tcPr>
        <w:p w14:paraId="0D523A2D" w14:textId="6AE70278" w:rsidR="78D000B2" w:rsidRDefault="78D000B2" w:rsidP="78D000B2">
          <w:pPr>
            <w:pStyle w:val="Encabezado"/>
            <w:jc w:val="center"/>
          </w:pPr>
        </w:p>
      </w:tc>
      <w:tc>
        <w:tcPr>
          <w:tcW w:w="2830" w:type="dxa"/>
        </w:tcPr>
        <w:p w14:paraId="4A76A0BF" w14:textId="30BA6F0A" w:rsidR="78D000B2" w:rsidRDefault="78D000B2" w:rsidP="78D000B2">
          <w:pPr>
            <w:pStyle w:val="Encabezado"/>
            <w:ind w:right="-115"/>
            <w:jc w:val="right"/>
          </w:pPr>
        </w:p>
      </w:tc>
    </w:tr>
  </w:tbl>
  <w:p w14:paraId="4CD154B2" w14:textId="4E93534E" w:rsidR="78D000B2" w:rsidRDefault="78D000B2" w:rsidP="78D000B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47ACE" w14:textId="77777777" w:rsidR="009F02EE" w:rsidRDefault="009F02EE" w:rsidP="007E4BC5">
      <w:pPr>
        <w:spacing w:after="0" w:line="240" w:lineRule="auto"/>
      </w:pPr>
      <w:r>
        <w:separator/>
      </w:r>
    </w:p>
  </w:footnote>
  <w:footnote w:type="continuationSeparator" w:id="0">
    <w:p w14:paraId="48012DC7" w14:textId="77777777" w:rsidR="009F02EE" w:rsidRDefault="009F02EE" w:rsidP="007E4B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0"/>
      <w:gridCol w:w="2830"/>
      <w:gridCol w:w="2830"/>
    </w:tblGrid>
    <w:tr w:rsidR="78D000B2" w14:paraId="02E80ABC" w14:textId="77777777" w:rsidTr="78D000B2">
      <w:tc>
        <w:tcPr>
          <w:tcW w:w="2830" w:type="dxa"/>
        </w:tcPr>
        <w:p w14:paraId="1A12D515" w14:textId="15E380CE" w:rsidR="78D000B2" w:rsidRDefault="00AE60B5" w:rsidP="78D000B2">
          <w:pPr>
            <w:pStyle w:val="Encabezado"/>
            <w:ind w:left="-115"/>
          </w:pPr>
          <w:r>
            <w:rPr>
              <w:noProof/>
            </w:rPr>
            <w:drawing>
              <wp:inline distT="0" distB="0" distL="0" distR="0" wp14:anchorId="53D12E69" wp14:editId="05220256">
                <wp:extent cx="1160834" cy="675007"/>
                <wp:effectExtent l="0" t="0" r="0" b="0"/>
                <wp:docPr id="1825249678"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249678" name="Imagen 1" descr="Logotipo, nombre de la empresa&#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195777" cy="695326"/>
                        </a:xfrm>
                        <a:prstGeom prst="rect">
                          <a:avLst/>
                        </a:prstGeom>
                      </pic:spPr>
                    </pic:pic>
                  </a:graphicData>
                </a:graphic>
              </wp:inline>
            </w:drawing>
          </w:r>
        </w:p>
      </w:tc>
      <w:tc>
        <w:tcPr>
          <w:tcW w:w="2830" w:type="dxa"/>
        </w:tcPr>
        <w:p w14:paraId="23F5861D" w14:textId="4A7EEC61" w:rsidR="78D000B2" w:rsidRDefault="78D000B2" w:rsidP="78D000B2">
          <w:pPr>
            <w:pStyle w:val="Encabezado"/>
            <w:jc w:val="center"/>
          </w:pPr>
        </w:p>
      </w:tc>
      <w:tc>
        <w:tcPr>
          <w:tcW w:w="2830" w:type="dxa"/>
        </w:tcPr>
        <w:p w14:paraId="26652983" w14:textId="24E4ABB9" w:rsidR="78D000B2" w:rsidRDefault="78D000B2" w:rsidP="78D000B2">
          <w:pPr>
            <w:pStyle w:val="Encabezado"/>
            <w:ind w:right="-115"/>
            <w:jc w:val="right"/>
          </w:pPr>
          <w:r>
            <w:rPr>
              <w:noProof/>
            </w:rPr>
            <w:drawing>
              <wp:inline distT="0" distB="0" distL="0" distR="0" wp14:anchorId="6CEA9C36" wp14:editId="7F771FE5">
                <wp:extent cx="675005" cy="675005"/>
                <wp:effectExtent l="0" t="0" r="0" b="0"/>
                <wp:docPr id="1366829212" name="Imagen 1" descr="Imagen que contiene firmar, cuarto, palo, calle&#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a:blip r:embed="rId2">
                          <a:extLst>
                            <a:ext uri="{28A0092B-C50C-407E-A947-70E740481C1C}">
                              <a14:useLocalDpi xmlns:a14="http://schemas.microsoft.com/office/drawing/2010/main" val="0"/>
                            </a:ext>
                          </a:extLst>
                        </a:blip>
                        <a:stretch>
                          <a:fillRect/>
                        </a:stretch>
                      </pic:blipFill>
                      <pic:spPr>
                        <a:xfrm>
                          <a:off x="0" y="0"/>
                          <a:ext cx="684775" cy="684775"/>
                        </a:xfrm>
                        <a:prstGeom prst="rect">
                          <a:avLst/>
                        </a:prstGeom>
                      </pic:spPr>
                    </pic:pic>
                  </a:graphicData>
                </a:graphic>
              </wp:inline>
            </w:drawing>
          </w:r>
        </w:p>
      </w:tc>
    </w:tr>
  </w:tbl>
  <w:p w14:paraId="24179B47" w14:textId="0DE9A2F4" w:rsidR="78D000B2" w:rsidRDefault="78D000B2" w:rsidP="78D000B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0DCD"/>
    <w:multiLevelType w:val="hybridMultilevel"/>
    <w:tmpl w:val="DED096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08C261A"/>
    <w:multiLevelType w:val="hybridMultilevel"/>
    <w:tmpl w:val="BBE496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16714C7"/>
    <w:multiLevelType w:val="hybridMultilevel"/>
    <w:tmpl w:val="A2BC97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7365CAC"/>
    <w:multiLevelType w:val="hybridMultilevel"/>
    <w:tmpl w:val="C4FEBF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45B1627"/>
    <w:multiLevelType w:val="hybridMultilevel"/>
    <w:tmpl w:val="0B5626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FD45157"/>
    <w:multiLevelType w:val="hybridMultilevel"/>
    <w:tmpl w:val="E09EBCBC"/>
    <w:lvl w:ilvl="0" w:tplc="54D006A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50933259">
    <w:abstractNumId w:val="5"/>
  </w:num>
  <w:num w:numId="2" w16cid:durableId="756752410">
    <w:abstractNumId w:val="3"/>
  </w:num>
  <w:num w:numId="3" w16cid:durableId="594243031">
    <w:abstractNumId w:val="2"/>
  </w:num>
  <w:num w:numId="4" w16cid:durableId="1463884130">
    <w:abstractNumId w:val="1"/>
  </w:num>
  <w:num w:numId="5" w16cid:durableId="819736216">
    <w:abstractNumId w:val="4"/>
  </w:num>
  <w:num w:numId="6" w16cid:durableId="218978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5DC"/>
    <w:rsid w:val="0000672E"/>
    <w:rsid w:val="0001277B"/>
    <w:rsid w:val="00025605"/>
    <w:rsid w:val="00025CA5"/>
    <w:rsid w:val="00046153"/>
    <w:rsid w:val="00050014"/>
    <w:rsid w:val="00050C52"/>
    <w:rsid w:val="00071133"/>
    <w:rsid w:val="00071C8D"/>
    <w:rsid w:val="00073911"/>
    <w:rsid w:val="0008564F"/>
    <w:rsid w:val="00086184"/>
    <w:rsid w:val="000960FD"/>
    <w:rsid w:val="000B72E3"/>
    <w:rsid w:val="000F006D"/>
    <w:rsid w:val="00104352"/>
    <w:rsid w:val="00110C65"/>
    <w:rsid w:val="00124250"/>
    <w:rsid w:val="00124711"/>
    <w:rsid w:val="001269D6"/>
    <w:rsid w:val="001270B5"/>
    <w:rsid w:val="001302FB"/>
    <w:rsid w:val="001317D1"/>
    <w:rsid w:val="00153559"/>
    <w:rsid w:val="001563F3"/>
    <w:rsid w:val="00157116"/>
    <w:rsid w:val="0016114A"/>
    <w:rsid w:val="001A7180"/>
    <w:rsid w:val="001B267C"/>
    <w:rsid w:val="001B4E2A"/>
    <w:rsid w:val="001C1AB7"/>
    <w:rsid w:val="001F249A"/>
    <w:rsid w:val="001F565F"/>
    <w:rsid w:val="002057AF"/>
    <w:rsid w:val="00206C4B"/>
    <w:rsid w:val="00213618"/>
    <w:rsid w:val="0022374B"/>
    <w:rsid w:val="00225552"/>
    <w:rsid w:val="00231377"/>
    <w:rsid w:val="00233ABA"/>
    <w:rsid w:val="002374A8"/>
    <w:rsid w:val="00252283"/>
    <w:rsid w:val="002649FB"/>
    <w:rsid w:val="0026517A"/>
    <w:rsid w:val="00273769"/>
    <w:rsid w:val="002805CB"/>
    <w:rsid w:val="002859DB"/>
    <w:rsid w:val="00291902"/>
    <w:rsid w:val="00296412"/>
    <w:rsid w:val="002E4C65"/>
    <w:rsid w:val="002F553C"/>
    <w:rsid w:val="00312AAC"/>
    <w:rsid w:val="00314871"/>
    <w:rsid w:val="00316F74"/>
    <w:rsid w:val="003229FE"/>
    <w:rsid w:val="00326D97"/>
    <w:rsid w:val="00330828"/>
    <w:rsid w:val="003406FC"/>
    <w:rsid w:val="00342F0A"/>
    <w:rsid w:val="0035132F"/>
    <w:rsid w:val="00352F02"/>
    <w:rsid w:val="00354A7C"/>
    <w:rsid w:val="00360DDA"/>
    <w:rsid w:val="00370F39"/>
    <w:rsid w:val="00371E09"/>
    <w:rsid w:val="0037708F"/>
    <w:rsid w:val="0038513C"/>
    <w:rsid w:val="00392455"/>
    <w:rsid w:val="003C39BC"/>
    <w:rsid w:val="003D41FD"/>
    <w:rsid w:val="004147F9"/>
    <w:rsid w:val="004155FA"/>
    <w:rsid w:val="004174D9"/>
    <w:rsid w:val="00432F86"/>
    <w:rsid w:val="004435E5"/>
    <w:rsid w:val="004667B5"/>
    <w:rsid w:val="00466A4E"/>
    <w:rsid w:val="00473186"/>
    <w:rsid w:val="00484245"/>
    <w:rsid w:val="00495215"/>
    <w:rsid w:val="00495B44"/>
    <w:rsid w:val="00495F99"/>
    <w:rsid w:val="004A54B3"/>
    <w:rsid w:val="004C2E46"/>
    <w:rsid w:val="004E4C55"/>
    <w:rsid w:val="004F0A66"/>
    <w:rsid w:val="00513C17"/>
    <w:rsid w:val="005266E8"/>
    <w:rsid w:val="0053150F"/>
    <w:rsid w:val="00533F19"/>
    <w:rsid w:val="0054318C"/>
    <w:rsid w:val="005479DF"/>
    <w:rsid w:val="005636B2"/>
    <w:rsid w:val="0057127C"/>
    <w:rsid w:val="00572C44"/>
    <w:rsid w:val="00577FDF"/>
    <w:rsid w:val="00580E22"/>
    <w:rsid w:val="0059411E"/>
    <w:rsid w:val="00594F2F"/>
    <w:rsid w:val="005A2AAF"/>
    <w:rsid w:val="005C1523"/>
    <w:rsid w:val="005C2189"/>
    <w:rsid w:val="005E7BEF"/>
    <w:rsid w:val="005F639E"/>
    <w:rsid w:val="00605A93"/>
    <w:rsid w:val="00613888"/>
    <w:rsid w:val="006208E4"/>
    <w:rsid w:val="00634F98"/>
    <w:rsid w:val="00642B86"/>
    <w:rsid w:val="00663E2D"/>
    <w:rsid w:val="00671AF7"/>
    <w:rsid w:val="00675528"/>
    <w:rsid w:val="006B2151"/>
    <w:rsid w:val="006B6F2E"/>
    <w:rsid w:val="006D5041"/>
    <w:rsid w:val="006F5015"/>
    <w:rsid w:val="006F6E99"/>
    <w:rsid w:val="00714927"/>
    <w:rsid w:val="007217F2"/>
    <w:rsid w:val="007246F2"/>
    <w:rsid w:val="00733C7D"/>
    <w:rsid w:val="00750962"/>
    <w:rsid w:val="0076428A"/>
    <w:rsid w:val="007713A3"/>
    <w:rsid w:val="00771E0A"/>
    <w:rsid w:val="00781632"/>
    <w:rsid w:val="00783C5C"/>
    <w:rsid w:val="007A787B"/>
    <w:rsid w:val="007B1A46"/>
    <w:rsid w:val="007B2031"/>
    <w:rsid w:val="007D197A"/>
    <w:rsid w:val="007D1C89"/>
    <w:rsid w:val="007E4BC5"/>
    <w:rsid w:val="007F63ED"/>
    <w:rsid w:val="0081025E"/>
    <w:rsid w:val="0084110F"/>
    <w:rsid w:val="00855BAA"/>
    <w:rsid w:val="0086400F"/>
    <w:rsid w:val="0087571A"/>
    <w:rsid w:val="008A431B"/>
    <w:rsid w:val="008A5C41"/>
    <w:rsid w:val="008A5F54"/>
    <w:rsid w:val="008B0EE6"/>
    <w:rsid w:val="008B5718"/>
    <w:rsid w:val="008C58B7"/>
    <w:rsid w:val="008C78C8"/>
    <w:rsid w:val="008E554F"/>
    <w:rsid w:val="008E7BC5"/>
    <w:rsid w:val="008F2294"/>
    <w:rsid w:val="00904FFE"/>
    <w:rsid w:val="009114F5"/>
    <w:rsid w:val="00926842"/>
    <w:rsid w:val="00927DB7"/>
    <w:rsid w:val="00933CB1"/>
    <w:rsid w:val="0093641C"/>
    <w:rsid w:val="00940A0C"/>
    <w:rsid w:val="00960ED5"/>
    <w:rsid w:val="009745CE"/>
    <w:rsid w:val="00991775"/>
    <w:rsid w:val="009B3718"/>
    <w:rsid w:val="009D20A8"/>
    <w:rsid w:val="009F02EE"/>
    <w:rsid w:val="00A358A1"/>
    <w:rsid w:val="00A655DC"/>
    <w:rsid w:val="00A65AEC"/>
    <w:rsid w:val="00A67525"/>
    <w:rsid w:val="00A71100"/>
    <w:rsid w:val="00A71E89"/>
    <w:rsid w:val="00A72CB4"/>
    <w:rsid w:val="00A850C1"/>
    <w:rsid w:val="00A9520F"/>
    <w:rsid w:val="00AB72A6"/>
    <w:rsid w:val="00AC1B9B"/>
    <w:rsid w:val="00AD6B20"/>
    <w:rsid w:val="00AE60B5"/>
    <w:rsid w:val="00AE65B1"/>
    <w:rsid w:val="00B024D1"/>
    <w:rsid w:val="00B11D03"/>
    <w:rsid w:val="00B52231"/>
    <w:rsid w:val="00B52581"/>
    <w:rsid w:val="00B53CBC"/>
    <w:rsid w:val="00B81D18"/>
    <w:rsid w:val="00B82F5F"/>
    <w:rsid w:val="00B90C39"/>
    <w:rsid w:val="00B91BE4"/>
    <w:rsid w:val="00BB666E"/>
    <w:rsid w:val="00BC3745"/>
    <w:rsid w:val="00BD6C8F"/>
    <w:rsid w:val="00BF3DF4"/>
    <w:rsid w:val="00C0268B"/>
    <w:rsid w:val="00C2316E"/>
    <w:rsid w:val="00C239A3"/>
    <w:rsid w:val="00C244AC"/>
    <w:rsid w:val="00C308BE"/>
    <w:rsid w:val="00C46047"/>
    <w:rsid w:val="00C52427"/>
    <w:rsid w:val="00C71C51"/>
    <w:rsid w:val="00C7472D"/>
    <w:rsid w:val="00C75C43"/>
    <w:rsid w:val="00C80759"/>
    <w:rsid w:val="00C93F06"/>
    <w:rsid w:val="00CA59C4"/>
    <w:rsid w:val="00CB0F91"/>
    <w:rsid w:val="00CB1FE6"/>
    <w:rsid w:val="00CB3181"/>
    <w:rsid w:val="00CC66CA"/>
    <w:rsid w:val="00CC7223"/>
    <w:rsid w:val="00CD001C"/>
    <w:rsid w:val="00CE7095"/>
    <w:rsid w:val="00CF0678"/>
    <w:rsid w:val="00CF3D4C"/>
    <w:rsid w:val="00CF75D6"/>
    <w:rsid w:val="00D06A9C"/>
    <w:rsid w:val="00D15D04"/>
    <w:rsid w:val="00D17FBF"/>
    <w:rsid w:val="00D22FAB"/>
    <w:rsid w:val="00D37125"/>
    <w:rsid w:val="00D410EC"/>
    <w:rsid w:val="00D52FF9"/>
    <w:rsid w:val="00D85056"/>
    <w:rsid w:val="00D951EC"/>
    <w:rsid w:val="00D9767A"/>
    <w:rsid w:val="00DB66BA"/>
    <w:rsid w:val="00DE2AF0"/>
    <w:rsid w:val="00DF2526"/>
    <w:rsid w:val="00DF3A11"/>
    <w:rsid w:val="00DF67AC"/>
    <w:rsid w:val="00E2024E"/>
    <w:rsid w:val="00E87410"/>
    <w:rsid w:val="00E915A2"/>
    <w:rsid w:val="00EB3E3A"/>
    <w:rsid w:val="00EB5D6F"/>
    <w:rsid w:val="00EC4798"/>
    <w:rsid w:val="00EF3AA3"/>
    <w:rsid w:val="00EF3B04"/>
    <w:rsid w:val="00F05D11"/>
    <w:rsid w:val="00F17AA7"/>
    <w:rsid w:val="00F3358E"/>
    <w:rsid w:val="00F34A85"/>
    <w:rsid w:val="00F56E60"/>
    <w:rsid w:val="00F624DF"/>
    <w:rsid w:val="00F62DC7"/>
    <w:rsid w:val="00F63F93"/>
    <w:rsid w:val="00F65EF3"/>
    <w:rsid w:val="00F756A1"/>
    <w:rsid w:val="00F801F0"/>
    <w:rsid w:val="00F81FC7"/>
    <w:rsid w:val="00F930E9"/>
    <w:rsid w:val="00F96A62"/>
    <w:rsid w:val="00FB0A49"/>
    <w:rsid w:val="00FE277E"/>
    <w:rsid w:val="16AC4661"/>
    <w:rsid w:val="1C2A3A87"/>
    <w:rsid w:val="2A6F5FD8"/>
    <w:rsid w:val="49C14944"/>
    <w:rsid w:val="4A52FCAF"/>
    <w:rsid w:val="4B5D19A5"/>
    <w:rsid w:val="4CF8EA06"/>
    <w:rsid w:val="684085A0"/>
    <w:rsid w:val="78D000B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14D077"/>
  <w15:chartTrackingRefBased/>
  <w15:docId w15:val="{547B05A1-52A2-42A7-9C95-2DF646138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655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67552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655DC"/>
    <w:pPr>
      <w:ind w:left="720"/>
      <w:contextualSpacing/>
    </w:pPr>
  </w:style>
  <w:style w:type="character" w:customStyle="1" w:styleId="Ttulo1Car">
    <w:name w:val="Título 1 Car"/>
    <w:basedOn w:val="Fuentedeprrafopredeter"/>
    <w:link w:val="Ttulo1"/>
    <w:uiPriority w:val="9"/>
    <w:rsid w:val="00A655DC"/>
    <w:rPr>
      <w:rFonts w:asciiTheme="majorHAnsi" w:eastAsiaTheme="majorEastAsia" w:hAnsiTheme="majorHAnsi" w:cstheme="majorBidi"/>
      <w:color w:val="2F5496" w:themeColor="accent1" w:themeShade="BF"/>
      <w:sz w:val="32"/>
      <w:szCs w:val="32"/>
    </w:rPr>
  </w:style>
  <w:style w:type="character" w:styleId="Ttulodellibro">
    <w:name w:val="Book Title"/>
    <w:basedOn w:val="Fuentedeprrafopredeter"/>
    <w:uiPriority w:val="33"/>
    <w:qFormat/>
    <w:rsid w:val="007E4BC5"/>
    <w:rPr>
      <w:b/>
      <w:bCs/>
      <w:i/>
      <w:iCs/>
      <w:spacing w:val="5"/>
    </w:rPr>
  </w:style>
  <w:style w:type="paragraph" w:styleId="Encabezado">
    <w:name w:val="header"/>
    <w:basedOn w:val="Normal"/>
    <w:link w:val="EncabezadoCar"/>
    <w:uiPriority w:val="99"/>
    <w:unhideWhenUsed/>
    <w:rsid w:val="007E4BC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E4BC5"/>
  </w:style>
  <w:style w:type="paragraph" w:styleId="Piedepgina">
    <w:name w:val="footer"/>
    <w:basedOn w:val="Normal"/>
    <w:link w:val="PiedepginaCar"/>
    <w:uiPriority w:val="99"/>
    <w:unhideWhenUsed/>
    <w:rsid w:val="007E4BC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E4BC5"/>
  </w:style>
  <w:style w:type="character" w:styleId="Hipervnculo">
    <w:name w:val="Hyperlink"/>
    <w:basedOn w:val="Fuentedeprrafopredeter"/>
    <w:uiPriority w:val="99"/>
    <w:unhideWhenUsed/>
    <w:rsid w:val="004667B5"/>
    <w:rPr>
      <w:color w:val="0563C1" w:themeColor="hyperlink"/>
      <w:u w:val="single"/>
    </w:rPr>
  </w:style>
  <w:style w:type="character" w:styleId="Mencinsinresolver">
    <w:name w:val="Unresolved Mention"/>
    <w:basedOn w:val="Fuentedeprrafopredeter"/>
    <w:uiPriority w:val="99"/>
    <w:semiHidden/>
    <w:unhideWhenUsed/>
    <w:rsid w:val="004667B5"/>
    <w:rPr>
      <w:color w:val="605E5C"/>
      <w:shd w:val="clear" w:color="auto" w:fill="E1DFDD"/>
    </w:rPr>
  </w:style>
  <w:style w:type="character" w:customStyle="1" w:styleId="Ttulo2Car">
    <w:name w:val="Título 2 Car"/>
    <w:basedOn w:val="Fuentedeprrafopredeter"/>
    <w:link w:val="Ttulo2"/>
    <w:uiPriority w:val="9"/>
    <w:rsid w:val="00675528"/>
    <w:rPr>
      <w:rFonts w:asciiTheme="majorHAnsi" w:eastAsiaTheme="majorEastAsia" w:hAnsiTheme="majorHAnsi" w:cstheme="majorBidi"/>
      <w:color w:val="2F5496" w:themeColor="accent1" w:themeShade="BF"/>
      <w:sz w:val="26"/>
      <w:szCs w:val="26"/>
    </w:rPr>
  </w:style>
  <w:style w:type="paragraph" w:customStyle="1" w:styleId="Default">
    <w:name w:val="Default"/>
    <w:rsid w:val="0086400F"/>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dellibro1">
    <w:name w:val="Título del libro1"/>
    <w:basedOn w:val="Fuentedeprrafopredeter"/>
    <w:rsid w:val="00342F0A"/>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548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ara@menorcapreservation.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aulescandell@gmai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enorcapreservation.org/"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menorcasom.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8A149A79C1D124B9C971A33AD32B69A" ma:contentTypeVersion="21" ma:contentTypeDescription="Crear nuevo documento." ma:contentTypeScope="" ma:versionID="2e520a069fa0a2969b203ed259eb9da0">
  <xsd:schema xmlns:xsd="http://www.w3.org/2001/XMLSchema" xmlns:xs="http://www.w3.org/2001/XMLSchema" xmlns:p="http://schemas.microsoft.com/office/2006/metadata/properties" xmlns:ns2="bc7f6ba3-41cb-40b7-af42-b411c12d8057" xmlns:ns3="efcedcf2-8618-4dd3-ad1e-045d7ec9992b" targetNamespace="http://schemas.microsoft.com/office/2006/metadata/properties" ma:root="true" ma:fieldsID="98345c7a85b5dbb6582ecc5df19a633d" ns2:_="" ns3:_="">
    <xsd:import namespace="bc7f6ba3-41cb-40b7-af42-b411c12d8057"/>
    <xsd:import namespace="efcedcf2-8618-4dd3-ad1e-045d7ec9992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3:TaxCatchAll"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7f6ba3-41cb-40b7-af42-b411c12d80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885b503e-960e-4e51-8db6-4981fc5f782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cedcf2-8618-4dd3-ad1e-045d7ec9992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0f7b24c-13b4-472c-9e39-cd08b26985f0}" ma:internalName="TaxCatchAll" ma:showField="CatchAllData" ma:web="efcedcf2-8618-4dd3-ad1e-045d7ec9992b">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c7f6ba3-41cb-40b7-af42-b411c12d8057">
      <Terms xmlns="http://schemas.microsoft.com/office/infopath/2007/PartnerControls"/>
    </lcf76f155ced4ddcb4097134ff3c332f>
    <TaxCatchAll xmlns="efcedcf2-8618-4dd3-ad1e-045d7ec9992b" xsi:nil="true"/>
  </documentManagement>
</p:properties>
</file>

<file path=customXml/itemProps1.xml><?xml version="1.0" encoding="utf-8"?>
<ds:datastoreItem xmlns:ds="http://schemas.openxmlformats.org/officeDocument/2006/customXml" ds:itemID="{DCF37A3E-DCC2-4824-B0AD-1A9F14D062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7f6ba3-41cb-40b7-af42-b411c12d8057"/>
    <ds:schemaRef ds:uri="efcedcf2-8618-4dd3-ad1e-045d7ec99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87997-62EA-4E4D-A464-597ECD217784}">
  <ds:schemaRefs>
    <ds:schemaRef ds:uri="http://schemas.microsoft.com/sharepoint/v3/contenttype/forms"/>
  </ds:schemaRefs>
</ds:datastoreItem>
</file>

<file path=customXml/itemProps3.xml><?xml version="1.0" encoding="utf-8"?>
<ds:datastoreItem xmlns:ds="http://schemas.openxmlformats.org/officeDocument/2006/customXml" ds:itemID="{6CF4B8AB-30F5-4BA0-B920-6977DA7ACEBE}">
  <ds:schemaRefs>
    <ds:schemaRef ds:uri="http://schemas.microsoft.com/office/2006/metadata/properties"/>
    <ds:schemaRef ds:uri="http://schemas.microsoft.com/office/infopath/2007/PartnerControls"/>
    <ds:schemaRef ds:uri="bc7f6ba3-41cb-40b7-af42-b411c12d8057"/>
    <ds:schemaRef ds:uri="efcedcf2-8618-4dd3-ad1e-045d7ec9992b"/>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Pages>
  <Words>1055</Words>
  <Characters>5808</Characters>
  <Application>Microsoft Office Word</Application>
  <DocSecurity>0</DocSecurity>
  <Lines>48</Lines>
  <Paragraphs>13</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d'Eustacchio</dc:creator>
  <cp:keywords/>
  <dc:description/>
  <cp:lastModifiedBy>Sara D'Eustacchio</cp:lastModifiedBy>
  <cp:revision>8</cp:revision>
  <dcterms:created xsi:type="dcterms:W3CDTF">2026-04-21T11:02:00Z</dcterms:created>
  <dcterms:modified xsi:type="dcterms:W3CDTF">2026-04-22T11:01:00Z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0x01010028A149A79C1D124B9C971A33AD32B69A</vt:lpwstr>
  </property>
  <property fmtid="{D5CDD505-2E9C-101B-9397-08002B2CF9AE}" pid="3" name="MediaServiceImageTags">
    <vt:lpwstr/>
  </property>
</Properties>
</file>