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5892A" w14:textId="75D85767" w:rsidR="2A6F5FD8" w:rsidRDefault="2A6F5FD8" w:rsidP="4A52FCAF">
      <w:pPr>
        <w:pStyle w:val="Ttulo1"/>
        <w:jc w:val="center"/>
        <w:rPr>
          <w:i/>
          <w:iCs/>
          <w:color w:val="007161"/>
          <w:sz w:val="36"/>
          <w:szCs w:val="36"/>
        </w:rPr>
      </w:pPr>
      <w:r w:rsidRPr="4A52FCAF">
        <w:rPr>
          <w:i/>
          <w:iCs/>
          <w:color w:val="007161"/>
          <w:sz w:val="36"/>
          <w:szCs w:val="36"/>
        </w:rPr>
        <w:t>“</w:t>
      </w:r>
      <w:r w:rsidR="00C95DB5">
        <w:rPr>
          <w:i/>
          <w:iCs/>
          <w:color w:val="007161"/>
          <w:sz w:val="36"/>
          <w:szCs w:val="36"/>
        </w:rPr>
        <w:t xml:space="preserve">400 escolares y </w:t>
      </w:r>
      <w:r w:rsidR="00703F23">
        <w:rPr>
          <w:i/>
          <w:iCs/>
          <w:color w:val="007161"/>
          <w:sz w:val="36"/>
          <w:szCs w:val="36"/>
        </w:rPr>
        <w:t xml:space="preserve">150 familias de 10 centros de educación infantil </w:t>
      </w:r>
      <w:r w:rsidR="00C964A7">
        <w:rPr>
          <w:i/>
          <w:iCs/>
          <w:color w:val="007161"/>
          <w:sz w:val="36"/>
          <w:szCs w:val="36"/>
        </w:rPr>
        <w:t>se beneficiarán durante este curso 2024/25 de</w:t>
      </w:r>
      <w:r w:rsidR="00703F23">
        <w:rPr>
          <w:i/>
          <w:iCs/>
          <w:color w:val="007161"/>
          <w:sz w:val="36"/>
          <w:szCs w:val="36"/>
        </w:rPr>
        <w:t xml:space="preserve"> </w:t>
      </w:r>
      <w:r w:rsidR="004E27C5">
        <w:rPr>
          <w:i/>
          <w:iCs/>
          <w:color w:val="007161"/>
          <w:sz w:val="36"/>
          <w:szCs w:val="36"/>
        </w:rPr>
        <w:t>varias</w:t>
      </w:r>
      <w:r w:rsidR="00703F23">
        <w:rPr>
          <w:i/>
          <w:iCs/>
          <w:color w:val="007161"/>
          <w:sz w:val="36"/>
          <w:szCs w:val="36"/>
        </w:rPr>
        <w:t xml:space="preserve"> actividades de educación </w:t>
      </w:r>
      <w:r w:rsidR="00C964A7">
        <w:rPr>
          <w:i/>
          <w:iCs/>
          <w:color w:val="007161"/>
          <w:sz w:val="36"/>
          <w:szCs w:val="36"/>
        </w:rPr>
        <w:t xml:space="preserve">alimentaria </w:t>
      </w:r>
      <w:r w:rsidR="004E27C5">
        <w:rPr>
          <w:i/>
          <w:iCs/>
          <w:color w:val="007161"/>
          <w:sz w:val="36"/>
          <w:szCs w:val="36"/>
        </w:rPr>
        <w:t>de la mano</w:t>
      </w:r>
      <w:r w:rsidR="00C964A7">
        <w:rPr>
          <w:i/>
          <w:iCs/>
          <w:color w:val="007161"/>
          <w:sz w:val="36"/>
          <w:szCs w:val="36"/>
        </w:rPr>
        <w:t xml:space="preserve"> </w:t>
      </w:r>
      <w:r w:rsidR="004E27C5">
        <w:rPr>
          <w:i/>
          <w:iCs/>
          <w:color w:val="007161"/>
          <w:sz w:val="36"/>
          <w:szCs w:val="36"/>
        </w:rPr>
        <w:t>de</w:t>
      </w:r>
      <w:r w:rsidR="00C964A7">
        <w:rPr>
          <w:i/>
          <w:iCs/>
          <w:color w:val="007161"/>
          <w:sz w:val="36"/>
          <w:szCs w:val="36"/>
        </w:rPr>
        <w:t xml:space="preserve"> Justicia Alimentaria</w:t>
      </w:r>
      <w:r w:rsidRPr="4A52FCAF">
        <w:rPr>
          <w:i/>
          <w:iCs/>
          <w:color w:val="007161"/>
          <w:sz w:val="36"/>
          <w:szCs w:val="36"/>
        </w:rPr>
        <w:t>”</w:t>
      </w:r>
    </w:p>
    <w:p w14:paraId="4E642358" w14:textId="77777777" w:rsidR="00C964A7" w:rsidRDefault="00C964A7" w:rsidP="00C964A7">
      <w:pPr>
        <w:pStyle w:val="Ttulo1"/>
        <w:jc w:val="both"/>
        <w:rPr>
          <w:rStyle w:val="Ttulodellibro"/>
          <w:color w:val="007161"/>
          <w:sz w:val="24"/>
          <w:szCs w:val="24"/>
        </w:rPr>
      </w:pPr>
    </w:p>
    <w:p w14:paraId="5EB67D97" w14:textId="42F74DB8" w:rsidR="007E4BC5" w:rsidRPr="00C964A7" w:rsidRDefault="00C964A7" w:rsidP="00C964A7">
      <w:pPr>
        <w:pStyle w:val="Ttulo1"/>
        <w:jc w:val="center"/>
        <w:rPr>
          <w:b/>
          <w:bCs/>
          <w:i/>
          <w:iCs/>
          <w:color w:val="000000" w:themeColor="text1"/>
          <w:spacing w:val="5"/>
          <w:sz w:val="24"/>
          <w:szCs w:val="24"/>
        </w:rPr>
      </w:pPr>
      <w:r w:rsidRPr="00C964A7">
        <w:rPr>
          <w:rStyle w:val="Ttulodellibro"/>
          <w:color w:val="000000" w:themeColor="text1"/>
          <w:sz w:val="24"/>
          <w:szCs w:val="24"/>
        </w:rPr>
        <w:t>El proyecto</w:t>
      </w:r>
      <w:r w:rsidR="004E27C5">
        <w:rPr>
          <w:rStyle w:val="Ttulodellibro"/>
          <w:color w:val="000000" w:themeColor="text1"/>
          <w:sz w:val="24"/>
          <w:szCs w:val="24"/>
        </w:rPr>
        <w:t xml:space="preserve"> “Escuelas infantiles saludables y sostenibles”</w:t>
      </w:r>
      <w:r w:rsidRPr="00C964A7">
        <w:rPr>
          <w:rStyle w:val="Ttulodellibro"/>
          <w:color w:val="000000" w:themeColor="text1"/>
          <w:sz w:val="24"/>
          <w:szCs w:val="24"/>
        </w:rPr>
        <w:t xml:space="preserve">, centrado en promover la transición hacia un modelo alimentario saludable, justo y sostenible, </w:t>
      </w:r>
      <w:r w:rsidR="00B52CF7">
        <w:rPr>
          <w:rStyle w:val="Ttulodellibro"/>
          <w:color w:val="000000" w:themeColor="text1"/>
          <w:sz w:val="24"/>
          <w:szCs w:val="24"/>
        </w:rPr>
        <w:t>contará</w:t>
      </w:r>
      <w:r w:rsidRPr="00C964A7">
        <w:rPr>
          <w:rStyle w:val="Ttulodellibro"/>
          <w:color w:val="000000" w:themeColor="text1"/>
          <w:sz w:val="24"/>
          <w:szCs w:val="24"/>
        </w:rPr>
        <w:t xml:space="preserve"> con el apoyo de Menorca </w:t>
      </w:r>
      <w:proofErr w:type="spellStart"/>
      <w:r w:rsidRPr="00C964A7">
        <w:rPr>
          <w:rStyle w:val="Ttulodellibro"/>
          <w:color w:val="000000" w:themeColor="text1"/>
          <w:sz w:val="24"/>
          <w:szCs w:val="24"/>
        </w:rPr>
        <w:t>Preservation</w:t>
      </w:r>
      <w:proofErr w:type="spellEnd"/>
      <w:r w:rsidR="00C95DB5">
        <w:rPr>
          <w:rStyle w:val="Ttulodellibro"/>
          <w:color w:val="000000" w:themeColor="text1"/>
          <w:sz w:val="24"/>
          <w:szCs w:val="24"/>
        </w:rPr>
        <w:t xml:space="preserve"> </w:t>
      </w:r>
      <w:r w:rsidR="00C95DB5" w:rsidRPr="00C964A7">
        <w:rPr>
          <w:rStyle w:val="Ttulodellibro"/>
          <w:color w:val="000000" w:themeColor="text1"/>
          <w:sz w:val="24"/>
          <w:szCs w:val="24"/>
        </w:rPr>
        <w:t xml:space="preserve">para </w:t>
      </w:r>
      <w:r w:rsidR="00B52CF7">
        <w:rPr>
          <w:rStyle w:val="Ttulodellibro"/>
          <w:color w:val="000000" w:themeColor="text1"/>
          <w:sz w:val="24"/>
          <w:szCs w:val="24"/>
        </w:rPr>
        <w:t xml:space="preserve">las actividades de </w:t>
      </w:r>
      <w:r w:rsidR="00C95DB5" w:rsidRPr="00C964A7">
        <w:rPr>
          <w:rStyle w:val="Ttulodellibro"/>
          <w:color w:val="000000" w:themeColor="text1"/>
          <w:sz w:val="24"/>
          <w:szCs w:val="24"/>
        </w:rPr>
        <w:t>este curso</w:t>
      </w:r>
      <w:r w:rsidR="00C95DB5">
        <w:rPr>
          <w:rStyle w:val="Ttulodellibro"/>
          <w:color w:val="000000" w:themeColor="text1"/>
          <w:sz w:val="24"/>
          <w:szCs w:val="24"/>
        </w:rPr>
        <w:t xml:space="preserve"> escolar</w:t>
      </w:r>
    </w:p>
    <w:p w14:paraId="204FA98D" w14:textId="0450D0F3" w:rsidR="008A5F54" w:rsidRDefault="008A5F54" w:rsidP="008A5F54"/>
    <w:p w14:paraId="2177819A" w14:textId="17BEF62E" w:rsidR="00A72CB4" w:rsidRDefault="16AC4661" w:rsidP="00F81FC7">
      <w:r>
        <w:t>San Luis</w:t>
      </w:r>
      <w:r w:rsidR="00A72CB4">
        <w:t xml:space="preserve">, </w:t>
      </w:r>
      <w:r w:rsidR="00703F23">
        <w:t>0</w:t>
      </w:r>
      <w:r w:rsidR="00111862">
        <w:t>4</w:t>
      </w:r>
      <w:r w:rsidR="00A72CB4">
        <w:t xml:space="preserve"> </w:t>
      </w:r>
      <w:r w:rsidR="00703F23">
        <w:t>diciembre</w:t>
      </w:r>
      <w:r w:rsidR="00A72CB4">
        <w:t xml:space="preserve"> 202</w:t>
      </w:r>
      <w:r w:rsidR="00703F23">
        <w:t>4</w:t>
      </w:r>
    </w:p>
    <w:p w14:paraId="777967A9" w14:textId="014A63AA" w:rsidR="00CB3181" w:rsidRDefault="00C95DB5" w:rsidP="006B6F2E">
      <w:pPr>
        <w:jc w:val="both"/>
      </w:pPr>
      <w:r w:rsidRPr="00040C91">
        <w:rPr>
          <w:b/>
          <w:bCs/>
        </w:rPr>
        <w:t>Justicia Alimentaria</w:t>
      </w:r>
      <w:r>
        <w:t xml:space="preserve">, con el apoyo de </w:t>
      </w:r>
      <w:r w:rsidR="00040C91">
        <w:t xml:space="preserve">la Fundación sin ánimo de lucro </w:t>
      </w:r>
      <w:r w:rsidRPr="00040C91">
        <w:rPr>
          <w:b/>
          <w:bCs/>
        </w:rPr>
        <w:t xml:space="preserve">Menorca </w:t>
      </w:r>
      <w:proofErr w:type="spellStart"/>
      <w:r w:rsidRPr="00040C91">
        <w:rPr>
          <w:b/>
          <w:bCs/>
        </w:rPr>
        <w:t>Preservation</w:t>
      </w:r>
      <w:proofErr w:type="spellEnd"/>
      <w:r>
        <w:t xml:space="preserve">, pone en marcha </w:t>
      </w:r>
      <w:r w:rsidR="004E27C5">
        <w:t>más</w:t>
      </w:r>
      <w:r w:rsidR="00B52CF7">
        <w:t xml:space="preserve"> </w:t>
      </w:r>
      <w:r>
        <w:t xml:space="preserve">acciones de acompañamiento al personal docente, talleres con familias y desarrollo de huertos escolares como herramientas pedagógicas en 10 centros de educación infantil de Menorca durante el curso 2024-2025. El objetivo </w:t>
      </w:r>
      <w:r w:rsidR="004E27C5">
        <w:t>del programa</w:t>
      </w:r>
      <w:r>
        <w:t xml:space="preserve"> es </w:t>
      </w:r>
      <w:r w:rsidRPr="004E27C5">
        <w:rPr>
          <w:b/>
          <w:bCs/>
        </w:rPr>
        <w:t xml:space="preserve">contribuir a aumentar la conciencia crítica sobre los hábitos alimentarios de más de 400 </w:t>
      </w:r>
      <w:proofErr w:type="gramStart"/>
      <w:r w:rsidRPr="004E27C5">
        <w:rPr>
          <w:b/>
          <w:bCs/>
        </w:rPr>
        <w:t>niños y niñas</w:t>
      </w:r>
      <w:proofErr w:type="gramEnd"/>
      <w:r w:rsidRPr="004E27C5">
        <w:rPr>
          <w:b/>
          <w:bCs/>
        </w:rPr>
        <w:t xml:space="preserve"> y más de 150 familias</w:t>
      </w:r>
      <w:r>
        <w:t>, ofreciendo herramientas y recursos para promover una alimentación más saludable, sostenible y justa.</w:t>
      </w:r>
    </w:p>
    <w:p w14:paraId="71A2B079" w14:textId="2D731BBE" w:rsidR="00C95DB5" w:rsidRDefault="00C95DB5" w:rsidP="006B6F2E">
      <w:pPr>
        <w:jc w:val="both"/>
      </w:pPr>
      <w:r>
        <w:t>La iniciativa</w:t>
      </w:r>
      <w:r w:rsidR="009A0109">
        <w:t xml:space="preserve">, en marcha desde el año 2021 en Menorca, </w:t>
      </w:r>
      <w:r w:rsidR="004E27C5">
        <w:t>se fundamenta</w:t>
      </w:r>
      <w:r>
        <w:t xml:space="preserve"> en tres importantes líneas de acción:</w:t>
      </w:r>
    </w:p>
    <w:p w14:paraId="385F49C0" w14:textId="117440FE" w:rsidR="00C95DB5" w:rsidRPr="00C95DB5" w:rsidRDefault="0082105B" w:rsidP="006B6F2E">
      <w:pPr>
        <w:jc w:val="both"/>
        <w:rPr>
          <w:b/>
          <w:bCs/>
        </w:rPr>
      </w:pPr>
      <w:r>
        <w:rPr>
          <w:b/>
          <w:bCs/>
        </w:rPr>
        <w:t>1.</w:t>
      </w:r>
      <w:r w:rsidR="00C95DB5" w:rsidRPr="00C95DB5">
        <w:rPr>
          <w:b/>
          <w:bCs/>
        </w:rPr>
        <w:t>Acompañamiento al personal docente</w:t>
      </w:r>
      <w:r w:rsidR="00C95DB5">
        <w:rPr>
          <w:b/>
          <w:bCs/>
        </w:rPr>
        <w:t xml:space="preserve">: </w:t>
      </w:r>
      <w:r w:rsidR="00040C91">
        <w:rPr>
          <w:b/>
          <w:bCs/>
        </w:rPr>
        <w:t xml:space="preserve">fundamentales a la hora de promover la salud y el bienestar de </w:t>
      </w:r>
      <w:proofErr w:type="gramStart"/>
      <w:r w:rsidR="00040C91">
        <w:rPr>
          <w:b/>
          <w:bCs/>
        </w:rPr>
        <w:t xml:space="preserve">los niños y </w:t>
      </w:r>
      <w:r w:rsidR="009A0109">
        <w:rPr>
          <w:b/>
          <w:bCs/>
        </w:rPr>
        <w:t xml:space="preserve">las </w:t>
      </w:r>
      <w:r w:rsidR="00040C91">
        <w:rPr>
          <w:b/>
          <w:bCs/>
        </w:rPr>
        <w:t>niñas</w:t>
      </w:r>
      <w:proofErr w:type="gramEnd"/>
      <w:r w:rsidR="00040C91">
        <w:rPr>
          <w:b/>
          <w:bCs/>
        </w:rPr>
        <w:t xml:space="preserve"> en los centros</w:t>
      </w:r>
    </w:p>
    <w:p w14:paraId="775EC2D6" w14:textId="3B17A94A" w:rsidR="00C95DB5" w:rsidRDefault="00C95DB5" w:rsidP="006B6F2E">
      <w:pPr>
        <w:jc w:val="both"/>
      </w:pPr>
      <w:r>
        <w:t>Justicia Alimentaria ofrecerá un acompañamiento</w:t>
      </w:r>
      <w:r w:rsidRPr="00C95DB5">
        <w:t xml:space="preserve"> a </w:t>
      </w:r>
      <w:r w:rsidR="00040C91">
        <w:t xml:space="preserve">las </w:t>
      </w:r>
      <w:r w:rsidRPr="00C95DB5">
        <w:t xml:space="preserve">educadoras </w:t>
      </w:r>
      <w:r w:rsidR="00040C91">
        <w:t xml:space="preserve">de </w:t>
      </w:r>
      <w:r w:rsidRPr="00C95DB5">
        <w:t>10 escuelas infantiles de Menorca</w:t>
      </w:r>
      <w:r w:rsidR="00040C91">
        <w:t xml:space="preserve"> y formación continua a 25 educadoras, a través de</w:t>
      </w:r>
      <w:r w:rsidRPr="00C95DB5">
        <w:t xml:space="preserve"> </w:t>
      </w:r>
      <w:r>
        <w:t xml:space="preserve">herramientas y </w:t>
      </w:r>
      <w:r w:rsidRPr="00C95DB5">
        <w:t xml:space="preserve">recursos </w:t>
      </w:r>
      <w:r>
        <w:t xml:space="preserve">didácticos </w:t>
      </w:r>
      <w:r w:rsidRPr="00C95DB5">
        <w:t xml:space="preserve">sobre la soberanía alimentaria en el ámbito de la educación infantil. </w:t>
      </w:r>
      <w:r>
        <w:t>Así, se</w:t>
      </w:r>
      <w:r w:rsidRPr="00C95DB5">
        <w:t xml:space="preserve"> </w:t>
      </w:r>
      <w:r>
        <w:t>propondrán</w:t>
      </w:r>
      <w:r w:rsidRPr="00C95DB5">
        <w:t xml:space="preserve"> actividades para desarrollar con el alumnado, pero también acciones para realizar mejoras en los diferentes espacios alimentarios del centro</w:t>
      </w:r>
      <w:r>
        <w:t xml:space="preserve">: </w:t>
      </w:r>
      <w:r w:rsidRPr="00C95DB5">
        <w:t>meriendas, comedor, fiestas</w:t>
      </w:r>
      <w:r>
        <w:t>, etc.</w:t>
      </w:r>
    </w:p>
    <w:p w14:paraId="425017F0" w14:textId="77777777" w:rsidR="00040C91" w:rsidRDefault="00C95DB5" w:rsidP="006B6F2E">
      <w:pPr>
        <w:jc w:val="both"/>
        <w:rPr>
          <w:b/>
          <w:bCs/>
        </w:rPr>
      </w:pPr>
      <w:r w:rsidRPr="00040C91">
        <w:rPr>
          <w:b/>
          <w:bCs/>
        </w:rPr>
        <w:t xml:space="preserve"> </w:t>
      </w:r>
    </w:p>
    <w:p w14:paraId="631AE908" w14:textId="6DFF16ED" w:rsidR="00C95DB5" w:rsidRPr="00040C91" w:rsidRDefault="62752EAB" w:rsidP="006B6F2E">
      <w:pPr>
        <w:jc w:val="both"/>
        <w:rPr>
          <w:b/>
          <w:bCs/>
        </w:rPr>
      </w:pPr>
      <w:r w:rsidRPr="62752EAB">
        <w:rPr>
          <w:b/>
          <w:bCs/>
        </w:rPr>
        <w:t xml:space="preserve">2.Experimentación y aprendizaje: el huerto escolar como herramienta pedagógica </w:t>
      </w:r>
    </w:p>
    <w:p w14:paraId="45FE149E" w14:textId="6E1F6693" w:rsidR="00040C91" w:rsidRDefault="62752EAB" w:rsidP="006B6F2E">
      <w:pPr>
        <w:jc w:val="both"/>
      </w:pPr>
      <w:r>
        <w:t xml:space="preserve">La segunda línea de acción se centrará en la dinamización del huerto escolar de 9 escuelas infantiles. Estos espacios se convertirán en un lugar de experimentación desde el cual conocer cuestiones importantes como los productos de temporada y las variedades locales, con el fin de abordar diversos contenidos dirigidos a desarrollar las capacidades y valores del alumnado entorno a una alimentación saludable y sostenible. A su vez, también se desarrollará una guía enfocada en favorecer la biodiversidad de los patios escolares. </w:t>
      </w:r>
    </w:p>
    <w:p w14:paraId="58A6B4D5" w14:textId="7D3A6268" w:rsidR="00040C91" w:rsidRDefault="00040C91" w:rsidP="006B6F2E">
      <w:pPr>
        <w:jc w:val="both"/>
      </w:pPr>
    </w:p>
    <w:p w14:paraId="3E3144BA" w14:textId="325D62A6" w:rsidR="00040C91" w:rsidRPr="00040C91" w:rsidRDefault="0082105B" w:rsidP="006B6F2E">
      <w:pPr>
        <w:jc w:val="both"/>
        <w:rPr>
          <w:b/>
          <w:bCs/>
        </w:rPr>
      </w:pPr>
      <w:r>
        <w:rPr>
          <w:b/>
          <w:bCs/>
        </w:rPr>
        <w:lastRenderedPageBreak/>
        <w:t>3.</w:t>
      </w:r>
      <w:r w:rsidR="00040C91" w:rsidRPr="00040C91">
        <w:rPr>
          <w:b/>
          <w:bCs/>
        </w:rPr>
        <w:t xml:space="preserve">Recursos para las familias: concienciación y </w:t>
      </w:r>
      <w:r w:rsidR="00B52CF7">
        <w:rPr>
          <w:b/>
          <w:bCs/>
        </w:rPr>
        <w:t>recursos</w:t>
      </w:r>
      <w:r w:rsidR="00040C91" w:rsidRPr="00040C91">
        <w:rPr>
          <w:b/>
          <w:bCs/>
        </w:rPr>
        <w:t xml:space="preserve"> </w:t>
      </w:r>
      <w:r w:rsidR="00B52CF7">
        <w:rPr>
          <w:b/>
          <w:bCs/>
        </w:rPr>
        <w:t>fácilmente aplicables</w:t>
      </w:r>
    </w:p>
    <w:p w14:paraId="38E6C2F8" w14:textId="076FE1BB" w:rsidR="00C95DB5" w:rsidRDefault="00C95DB5" w:rsidP="006B6F2E">
      <w:pPr>
        <w:jc w:val="both"/>
      </w:pPr>
      <w:r w:rsidRPr="00C95DB5">
        <w:t xml:space="preserve">La tercera </w:t>
      </w:r>
      <w:r w:rsidR="00040C91">
        <w:t xml:space="preserve">y última </w:t>
      </w:r>
      <w:r w:rsidRPr="00C95DB5">
        <w:t xml:space="preserve">línea de acción </w:t>
      </w:r>
      <w:r w:rsidR="00040C91">
        <w:t>se centra</w:t>
      </w:r>
      <w:r w:rsidRPr="00C95DB5">
        <w:t xml:space="preserve"> </w:t>
      </w:r>
      <w:r w:rsidR="00040C91">
        <w:t>en concienciar y dar soporte a la</w:t>
      </w:r>
      <w:r w:rsidRPr="00C95DB5">
        <w:t xml:space="preserve">s familias, </w:t>
      </w:r>
      <w:r w:rsidR="00040C91">
        <w:t>facilitando</w:t>
      </w:r>
      <w:r w:rsidRPr="00C95DB5">
        <w:t xml:space="preserve"> herramientas y recursos para adquirir unos buenos hábitos alimentarios en el ámbito familiar</w:t>
      </w:r>
      <w:r w:rsidR="00040C91">
        <w:t xml:space="preserve"> a través de </w:t>
      </w:r>
      <w:r w:rsidRPr="00C95DB5">
        <w:t>talleres prácticos sobre cenas saludables y sostenibles.</w:t>
      </w:r>
    </w:p>
    <w:p w14:paraId="361DE7F3" w14:textId="77777777" w:rsidR="00B52CF7" w:rsidRDefault="00B52CF7" w:rsidP="00663E2D">
      <w:pPr>
        <w:jc w:val="both"/>
        <w:rPr>
          <w:b/>
          <w:bCs/>
          <w:sz w:val="24"/>
          <w:szCs w:val="24"/>
        </w:rPr>
      </w:pPr>
    </w:p>
    <w:p w14:paraId="74E1B93D" w14:textId="6C72E74F" w:rsidR="00040C91" w:rsidRPr="00B52CF7" w:rsidRDefault="0BEA3E96" w:rsidP="0BEA3E96">
      <w:pPr>
        <w:jc w:val="both"/>
        <w:rPr>
          <w:i/>
          <w:iCs/>
        </w:rPr>
      </w:pPr>
      <w:r w:rsidRPr="0BEA3E96">
        <w:rPr>
          <w:b/>
          <w:bCs/>
        </w:rPr>
        <w:t xml:space="preserve">Núria </w:t>
      </w:r>
      <w:proofErr w:type="spellStart"/>
      <w:r w:rsidRPr="0BEA3E96">
        <w:rPr>
          <w:b/>
          <w:bCs/>
        </w:rPr>
        <w:t>Sintes</w:t>
      </w:r>
      <w:proofErr w:type="spellEnd"/>
      <w:r w:rsidRPr="0BEA3E96">
        <w:rPr>
          <w:b/>
          <w:bCs/>
        </w:rPr>
        <w:t xml:space="preserve">, Menorca </w:t>
      </w:r>
      <w:proofErr w:type="spellStart"/>
      <w:r w:rsidRPr="0BEA3E96">
        <w:rPr>
          <w:b/>
          <w:bCs/>
        </w:rPr>
        <w:t>Preservation</w:t>
      </w:r>
      <w:proofErr w:type="spellEnd"/>
      <w:r w:rsidRPr="0BEA3E96">
        <w:rPr>
          <w:b/>
          <w:bCs/>
        </w:rPr>
        <w:t>:</w:t>
      </w:r>
      <w:r>
        <w:t xml:space="preserve"> “</w:t>
      </w:r>
      <w:r w:rsidRPr="0BEA3E96">
        <w:rPr>
          <w:i/>
          <w:iCs/>
        </w:rPr>
        <w:t xml:space="preserve">En Menorca </w:t>
      </w:r>
      <w:proofErr w:type="spellStart"/>
      <w:r w:rsidRPr="0BEA3E96">
        <w:rPr>
          <w:i/>
          <w:iCs/>
        </w:rPr>
        <w:t>Preservation</w:t>
      </w:r>
      <w:proofErr w:type="spellEnd"/>
      <w:r w:rsidRPr="0BEA3E96">
        <w:rPr>
          <w:i/>
          <w:iCs/>
        </w:rPr>
        <w:t xml:space="preserve"> estamos comprometidos con la promoción de iniciativas que apoyen el producto local y fomenten una alimentación saludable, sostenible y respetuosa con el medio ambiente. Este proyecto, en colaboración con Justicia Alimentaria, es un paso importante para involucrar a los más pequeños, a sus familias y al personal docente para seguir avanzando hacia un futuro más consciente y en sintonía con nuestro entorno.”</w:t>
      </w:r>
    </w:p>
    <w:p w14:paraId="7781B1B7" w14:textId="77777777" w:rsidR="00040C91" w:rsidRDefault="00040C91" w:rsidP="00663E2D">
      <w:pPr>
        <w:jc w:val="both"/>
        <w:rPr>
          <w:sz w:val="24"/>
          <w:szCs w:val="24"/>
        </w:rPr>
      </w:pPr>
    </w:p>
    <w:p w14:paraId="51992FAB" w14:textId="39AB147D" w:rsidR="00040C91" w:rsidRPr="002D7A8D" w:rsidRDefault="41645517" w:rsidP="00663E2D">
      <w:pPr>
        <w:jc w:val="both"/>
        <w:rPr>
          <w:i/>
          <w:iCs/>
        </w:rPr>
      </w:pPr>
      <w:r w:rsidRPr="002D7A8D">
        <w:rPr>
          <w:b/>
          <w:bCs/>
        </w:rPr>
        <w:t>Núria Llabrés, coordinadora de Justicia Alimentaria en las Islas Baleares:</w:t>
      </w:r>
      <w:r w:rsidRPr="002D7A8D">
        <w:t xml:space="preserve"> </w:t>
      </w:r>
      <w:r w:rsidR="007B6795" w:rsidRPr="002D7A8D">
        <w:rPr>
          <w:i/>
          <w:iCs/>
        </w:rPr>
        <w:t>“En esta etapa educativa, la alimentación es uno de los ejes principales de trabajo. Es cuando los niños aprenden a comer, a descubrir los gustos y texturas de los alimentos y su entorno. Por este motivo, creemos que es una oportunidad el hecho que conozcan de muy pequeños la diversidad de productos del territorio, la temporalidad de los alimentos... Adquirir unos hábitos alimentarios saludables y sostenibles en la infancia, además de facilitar un buen estado nutricional y un crecimiento adecuado, puede ayudar a consolidar una relación óptima tanto con la comida como con el territorio en la edad adulta."</w:t>
      </w:r>
    </w:p>
    <w:p w14:paraId="66F477C3" w14:textId="77777777" w:rsidR="004E27C5" w:rsidRPr="00663E2D" w:rsidRDefault="004E27C5" w:rsidP="00663E2D">
      <w:pPr>
        <w:jc w:val="both"/>
        <w:rPr>
          <w:sz w:val="24"/>
          <w:szCs w:val="24"/>
        </w:rPr>
      </w:pPr>
    </w:p>
    <w:p w14:paraId="6303B045" w14:textId="4C24FA11" w:rsidR="00F17AA7" w:rsidRPr="002805CB" w:rsidRDefault="00F17AA7" w:rsidP="00F17AA7">
      <w:pPr>
        <w:pStyle w:val="Ttulo1"/>
        <w:ind w:firstLine="72"/>
        <w:rPr>
          <w:b/>
          <w:bCs/>
          <w:i/>
          <w:iCs/>
          <w:color w:val="007161"/>
          <w:spacing w:val="5"/>
          <w:sz w:val="24"/>
          <w:szCs w:val="24"/>
        </w:rPr>
      </w:pPr>
      <w:r w:rsidRPr="002805CB">
        <w:rPr>
          <w:rStyle w:val="Ttulodellibro"/>
          <w:color w:val="007161"/>
          <w:sz w:val="24"/>
          <w:szCs w:val="24"/>
        </w:rPr>
        <w:t xml:space="preserve">Sobre Menorca </w:t>
      </w:r>
      <w:proofErr w:type="spellStart"/>
      <w:r w:rsidRPr="002805CB">
        <w:rPr>
          <w:rStyle w:val="Ttulodellibro"/>
          <w:color w:val="007161"/>
          <w:sz w:val="24"/>
          <w:szCs w:val="24"/>
        </w:rPr>
        <w:t>Preservation</w:t>
      </w:r>
      <w:proofErr w:type="spellEnd"/>
      <w:r w:rsidR="0086400F" w:rsidRPr="002805CB">
        <w:rPr>
          <w:rStyle w:val="Ttulodellibro"/>
          <w:color w:val="007161"/>
          <w:sz w:val="24"/>
          <w:szCs w:val="24"/>
        </w:rPr>
        <w:t xml:space="preserve"> </w:t>
      </w:r>
    </w:p>
    <w:p w14:paraId="3EFE2AFC" w14:textId="22858A80" w:rsidR="0086400F" w:rsidRPr="00D9767A" w:rsidRDefault="0086400F" w:rsidP="0086400F">
      <w:pPr>
        <w:pStyle w:val="Default"/>
        <w:jc w:val="both"/>
        <w:rPr>
          <w:rFonts w:asciiTheme="minorHAnsi" w:hAnsiTheme="minorHAnsi" w:cstheme="minorHAnsi"/>
          <w:sz w:val="22"/>
          <w:szCs w:val="22"/>
        </w:rPr>
      </w:pPr>
      <w:r w:rsidRPr="00D9767A">
        <w:rPr>
          <w:rFonts w:asciiTheme="minorHAnsi" w:hAnsiTheme="minorHAnsi" w:cstheme="minorHAnsi"/>
          <w:sz w:val="22"/>
          <w:szCs w:val="22"/>
        </w:rPr>
        <w:t xml:space="preserve">Menorca </w:t>
      </w:r>
      <w:proofErr w:type="spellStart"/>
      <w:r w:rsidRPr="00D9767A">
        <w:rPr>
          <w:rFonts w:asciiTheme="minorHAnsi" w:hAnsiTheme="minorHAnsi" w:cstheme="minorHAnsi"/>
          <w:sz w:val="22"/>
          <w:szCs w:val="22"/>
        </w:rPr>
        <w:t>Preservation</w:t>
      </w:r>
      <w:proofErr w:type="spellEnd"/>
      <w:r w:rsidRPr="00D9767A">
        <w:rPr>
          <w:rFonts w:asciiTheme="minorHAnsi" w:hAnsiTheme="minorHAnsi" w:cstheme="minorHAnsi"/>
          <w:sz w:val="22"/>
          <w:szCs w:val="22"/>
        </w:rPr>
        <w:t xml:space="preserve"> es una fundación sin ánimo de lucro que busca dar apoyo e impulsar proyectos medioambientales en la isla de Menorca, liderados por “héroes medioambientales locales”. Nuestro objetivo es recaudar fondos local e internacionalmente de personas y entidades con un fuerte </w:t>
      </w:r>
      <w:r w:rsidR="00CB3181" w:rsidRPr="00D9767A">
        <w:rPr>
          <w:rFonts w:asciiTheme="minorHAnsi" w:hAnsiTheme="minorHAnsi" w:cstheme="minorHAnsi"/>
          <w:sz w:val="22"/>
          <w:szCs w:val="22"/>
        </w:rPr>
        <w:t>vínculo</w:t>
      </w:r>
      <w:r w:rsidRPr="00D9767A">
        <w:rPr>
          <w:rFonts w:asciiTheme="minorHAnsi" w:hAnsiTheme="minorHAnsi" w:cstheme="minorHAnsi"/>
          <w:sz w:val="22"/>
          <w:szCs w:val="22"/>
        </w:rPr>
        <w:t xml:space="preserve"> a la isla y que quieren ayudarnos a preservar la singular belleza natural y los espectaculares ecosistemas marinos de Menorca. </w:t>
      </w:r>
    </w:p>
    <w:p w14:paraId="1679BC41" w14:textId="77777777" w:rsidR="0084110F" w:rsidRPr="0084110F" w:rsidRDefault="0084110F" w:rsidP="0084110F">
      <w:pPr>
        <w:pStyle w:val="Default"/>
        <w:jc w:val="both"/>
        <w:rPr>
          <w:rFonts w:asciiTheme="minorHAnsi" w:hAnsiTheme="minorHAnsi" w:cstheme="minorHAnsi"/>
          <w:sz w:val="22"/>
          <w:szCs w:val="22"/>
        </w:rPr>
      </w:pPr>
    </w:p>
    <w:p w14:paraId="275DE76E" w14:textId="35D2CA80" w:rsidR="0086400F" w:rsidRPr="00D9767A" w:rsidRDefault="002805CB" w:rsidP="00A72CB4">
      <w:pPr>
        <w:rPr>
          <w:rStyle w:val="Ttulodellibro"/>
          <w:i w:val="0"/>
          <w:iCs w:val="0"/>
        </w:rPr>
      </w:pPr>
      <w:r w:rsidRPr="00D9767A">
        <w:rPr>
          <w:rStyle w:val="Ttulodellibro"/>
          <w:i w:val="0"/>
          <w:iCs w:val="0"/>
        </w:rPr>
        <w:t>Datos de contacto</w:t>
      </w:r>
    </w:p>
    <w:p w14:paraId="573B0268" w14:textId="2C8BE623" w:rsidR="0086400F" w:rsidRPr="00D9767A" w:rsidRDefault="00EB5D6F" w:rsidP="002805CB">
      <w:pPr>
        <w:pStyle w:val="Prrafodelista"/>
        <w:numPr>
          <w:ilvl w:val="0"/>
          <w:numId w:val="5"/>
        </w:numPr>
        <w:rPr>
          <w:rStyle w:val="Ttulodellibro"/>
          <w:i w:val="0"/>
          <w:iCs w:val="0"/>
        </w:rPr>
      </w:pPr>
      <w:r w:rsidRPr="00D9767A">
        <w:rPr>
          <w:rStyle w:val="Ttulodellibro"/>
          <w:i w:val="0"/>
          <w:iCs w:val="0"/>
        </w:rPr>
        <w:t>Comunicación y proyectos:</w:t>
      </w:r>
      <w:r w:rsidR="0086400F" w:rsidRPr="00D9767A">
        <w:rPr>
          <w:rStyle w:val="Ttulodellibro"/>
          <w:i w:val="0"/>
          <w:iCs w:val="0"/>
        </w:rPr>
        <w:t xml:space="preserve"> </w:t>
      </w:r>
      <w:hyperlink r:id="rId10" w:history="1">
        <w:r w:rsidRPr="00D9767A">
          <w:rPr>
            <w:rStyle w:val="Hipervnculo"/>
            <w:i/>
            <w:iCs/>
            <w:spacing w:val="5"/>
          </w:rPr>
          <w:t>sara@menorcapreservation.org</w:t>
        </w:r>
      </w:hyperlink>
    </w:p>
    <w:p w14:paraId="4C9BE606" w14:textId="78FF241D" w:rsidR="00663E2D" w:rsidRPr="00703F23" w:rsidRDefault="00703F23" w:rsidP="00703F23">
      <w:pPr>
        <w:pStyle w:val="Prrafodelista"/>
        <w:numPr>
          <w:ilvl w:val="0"/>
          <w:numId w:val="5"/>
        </w:numPr>
        <w:rPr>
          <w:b/>
          <w:bCs/>
          <w:spacing w:val="5"/>
        </w:rPr>
      </w:pPr>
      <w:r>
        <w:rPr>
          <w:rStyle w:val="Ttulodellibro"/>
          <w:i w:val="0"/>
          <w:iCs w:val="0"/>
        </w:rPr>
        <w:t>Dirección</w:t>
      </w:r>
      <w:r w:rsidR="00EB5D6F" w:rsidRPr="00D9767A">
        <w:rPr>
          <w:rStyle w:val="Ttulodellibro"/>
          <w:i w:val="0"/>
          <w:iCs w:val="0"/>
        </w:rPr>
        <w:t xml:space="preserve">: </w:t>
      </w:r>
      <w:hyperlink r:id="rId11" w:history="1">
        <w:r w:rsidRPr="005E6942">
          <w:rPr>
            <w:rStyle w:val="Hipervnculo"/>
            <w:i/>
            <w:iCs/>
            <w:spacing w:val="5"/>
          </w:rPr>
          <w:t>direccion@menorcapreservation.org</w:t>
        </w:r>
      </w:hyperlink>
    </w:p>
    <w:p w14:paraId="2D1FCB5E" w14:textId="2E922593" w:rsidR="00A72CB4" w:rsidRPr="008A5F54" w:rsidRDefault="00A72CB4" w:rsidP="00A72CB4"/>
    <w:sectPr w:rsidR="00A72CB4" w:rsidRPr="008A5F5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D869" w14:textId="77777777" w:rsidR="000D20E7" w:rsidRDefault="000D20E7" w:rsidP="007E4BC5">
      <w:pPr>
        <w:spacing w:after="0" w:line="240" w:lineRule="auto"/>
      </w:pPr>
      <w:r>
        <w:separator/>
      </w:r>
    </w:p>
  </w:endnote>
  <w:endnote w:type="continuationSeparator" w:id="0">
    <w:p w14:paraId="75A13028" w14:textId="77777777" w:rsidR="000D20E7" w:rsidRDefault="000D20E7" w:rsidP="007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Encabezado"/>
            <w:ind w:left="-115"/>
          </w:pPr>
        </w:p>
      </w:tc>
      <w:tc>
        <w:tcPr>
          <w:tcW w:w="2830" w:type="dxa"/>
        </w:tcPr>
        <w:p w14:paraId="0D523A2D" w14:textId="6AE70278" w:rsidR="78D000B2" w:rsidRDefault="78D000B2" w:rsidP="78D000B2">
          <w:pPr>
            <w:pStyle w:val="Encabezado"/>
            <w:jc w:val="center"/>
          </w:pPr>
        </w:p>
      </w:tc>
      <w:tc>
        <w:tcPr>
          <w:tcW w:w="2830" w:type="dxa"/>
        </w:tcPr>
        <w:p w14:paraId="4A76A0BF" w14:textId="30BA6F0A" w:rsidR="78D000B2" w:rsidRDefault="78D000B2" w:rsidP="78D000B2">
          <w:pPr>
            <w:pStyle w:val="Encabezado"/>
            <w:ind w:right="-115"/>
            <w:jc w:val="right"/>
          </w:pPr>
        </w:p>
      </w:tc>
    </w:tr>
  </w:tbl>
  <w:p w14:paraId="4CD154B2" w14:textId="4E93534E" w:rsidR="78D000B2" w:rsidRDefault="78D000B2" w:rsidP="78D0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F1ADB" w14:textId="77777777" w:rsidR="000D20E7" w:rsidRDefault="000D20E7" w:rsidP="007E4BC5">
      <w:pPr>
        <w:spacing w:after="0" w:line="240" w:lineRule="auto"/>
      </w:pPr>
      <w:r>
        <w:separator/>
      </w:r>
    </w:p>
  </w:footnote>
  <w:footnote w:type="continuationSeparator" w:id="0">
    <w:p w14:paraId="47655C6A" w14:textId="77777777" w:rsidR="000D20E7" w:rsidRDefault="000D20E7" w:rsidP="007E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78D000B2" w14:paraId="02E80ABC" w14:textId="77777777" w:rsidTr="78D000B2">
      <w:tc>
        <w:tcPr>
          <w:tcW w:w="2830" w:type="dxa"/>
        </w:tcPr>
        <w:p w14:paraId="1A12D515" w14:textId="5F28D312" w:rsidR="78D000B2" w:rsidRDefault="00527E9A" w:rsidP="78D000B2">
          <w:pPr>
            <w:pStyle w:val="Encabezado"/>
            <w:ind w:left="-115"/>
          </w:pPr>
          <w:r>
            <w:rPr>
              <w:noProof/>
            </w:rPr>
            <w:drawing>
              <wp:inline distT="0" distB="0" distL="0" distR="0" wp14:anchorId="3C364C68" wp14:editId="0A1DF6B8">
                <wp:extent cx="1659890" cy="638810"/>
                <wp:effectExtent l="0" t="0" r="3810" b="0"/>
                <wp:docPr id="152831285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12853"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59890" cy="638810"/>
                        </a:xfrm>
                        <a:prstGeom prst="rect">
                          <a:avLst/>
                        </a:prstGeom>
                      </pic:spPr>
                    </pic:pic>
                  </a:graphicData>
                </a:graphic>
              </wp:inline>
            </w:drawing>
          </w:r>
        </w:p>
      </w:tc>
      <w:tc>
        <w:tcPr>
          <w:tcW w:w="2830" w:type="dxa"/>
        </w:tcPr>
        <w:p w14:paraId="23F5861D" w14:textId="293341FC" w:rsidR="78D000B2" w:rsidRDefault="78D000B2" w:rsidP="78D000B2">
          <w:pPr>
            <w:pStyle w:val="Encabezado"/>
            <w:jc w:val="center"/>
          </w:pPr>
        </w:p>
      </w:tc>
      <w:tc>
        <w:tcPr>
          <w:tcW w:w="2830" w:type="dxa"/>
        </w:tcPr>
        <w:p w14:paraId="26652983" w14:textId="395D4E49" w:rsidR="78D000B2" w:rsidRDefault="78D000B2" w:rsidP="78D000B2">
          <w:pPr>
            <w:pStyle w:val="Encabezado"/>
            <w:ind w:right="-115"/>
            <w:jc w:val="right"/>
          </w:pPr>
          <w:r>
            <w:rPr>
              <w:noProof/>
            </w:rPr>
            <w:drawing>
              <wp:inline distT="0" distB="0" distL="0" distR="0" wp14:anchorId="6CEA9C36" wp14:editId="02465B3D">
                <wp:extent cx="638810" cy="638810"/>
                <wp:effectExtent l="0" t="0" r="0" b="0"/>
                <wp:docPr id="136682921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638810" cy="638810"/>
                        </a:xfrm>
                        <a:prstGeom prst="rect">
                          <a:avLst/>
                        </a:prstGeom>
                      </pic:spPr>
                    </pic:pic>
                  </a:graphicData>
                </a:graphic>
              </wp:inline>
            </w:drawing>
          </w:r>
        </w:p>
      </w:tc>
    </w:tr>
  </w:tbl>
  <w:p w14:paraId="24179B47" w14:textId="0DE9A2F4" w:rsidR="78D000B2" w:rsidRDefault="78D000B2" w:rsidP="78D00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5"/>
  </w:num>
  <w:num w:numId="2" w16cid:durableId="756752410">
    <w:abstractNumId w:val="3"/>
  </w:num>
  <w:num w:numId="3" w16cid:durableId="594243031">
    <w:abstractNumId w:val="2"/>
  </w:num>
  <w:num w:numId="4" w16cid:durableId="1463884130">
    <w:abstractNumId w:val="1"/>
  </w:num>
  <w:num w:numId="5" w16cid:durableId="819736216">
    <w:abstractNumId w:val="4"/>
  </w:num>
  <w:num w:numId="6" w16cid:durableId="21897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25CA5"/>
    <w:rsid w:val="00040C91"/>
    <w:rsid w:val="00050C52"/>
    <w:rsid w:val="000770DF"/>
    <w:rsid w:val="000960FD"/>
    <w:rsid w:val="000D20E7"/>
    <w:rsid w:val="00111862"/>
    <w:rsid w:val="001269D6"/>
    <w:rsid w:val="001302FB"/>
    <w:rsid w:val="0017619C"/>
    <w:rsid w:val="001B267C"/>
    <w:rsid w:val="001B4E2A"/>
    <w:rsid w:val="002057AF"/>
    <w:rsid w:val="00206C4B"/>
    <w:rsid w:val="00252283"/>
    <w:rsid w:val="002649FB"/>
    <w:rsid w:val="002805CB"/>
    <w:rsid w:val="00291902"/>
    <w:rsid w:val="00296412"/>
    <w:rsid w:val="002D7A8D"/>
    <w:rsid w:val="002F553C"/>
    <w:rsid w:val="00316F74"/>
    <w:rsid w:val="00326D97"/>
    <w:rsid w:val="00330828"/>
    <w:rsid w:val="00352F02"/>
    <w:rsid w:val="003A07DC"/>
    <w:rsid w:val="004147F9"/>
    <w:rsid w:val="004155FA"/>
    <w:rsid w:val="004174D9"/>
    <w:rsid w:val="004667B5"/>
    <w:rsid w:val="00473186"/>
    <w:rsid w:val="00484245"/>
    <w:rsid w:val="00495B44"/>
    <w:rsid w:val="004E27C5"/>
    <w:rsid w:val="00527E9A"/>
    <w:rsid w:val="0053150F"/>
    <w:rsid w:val="005479DF"/>
    <w:rsid w:val="0059411E"/>
    <w:rsid w:val="005C1523"/>
    <w:rsid w:val="005C2189"/>
    <w:rsid w:val="00642B86"/>
    <w:rsid w:val="00663E2D"/>
    <w:rsid w:val="00671AF7"/>
    <w:rsid w:val="00675528"/>
    <w:rsid w:val="006B6F2E"/>
    <w:rsid w:val="006E7895"/>
    <w:rsid w:val="00703F23"/>
    <w:rsid w:val="00714927"/>
    <w:rsid w:val="00733C7D"/>
    <w:rsid w:val="0076428A"/>
    <w:rsid w:val="007B20F6"/>
    <w:rsid w:val="007B6795"/>
    <w:rsid w:val="007E4BC5"/>
    <w:rsid w:val="0081025E"/>
    <w:rsid w:val="0082105B"/>
    <w:rsid w:val="0084110F"/>
    <w:rsid w:val="00843627"/>
    <w:rsid w:val="0086400F"/>
    <w:rsid w:val="008A5F54"/>
    <w:rsid w:val="008B0EE6"/>
    <w:rsid w:val="008F2294"/>
    <w:rsid w:val="00927DB7"/>
    <w:rsid w:val="00940A0C"/>
    <w:rsid w:val="00954AD4"/>
    <w:rsid w:val="009A0109"/>
    <w:rsid w:val="00A655DC"/>
    <w:rsid w:val="00A72CB4"/>
    <w:rsid w:val="00A850C1"/>
    <w:rsid w:val="00B024D1"/>
    <w:rsid w:val="00B11D03"/>
    <w:rsid w:val="00B41571"/>
    <w:rsid w:val="00B52231"/>
    <w:rsid w:val="00B52CF7"/>
    <w:rsid w:val="00BC3745"/>
    <w:rsid w:val="00C0268B"/>
    <w:rsid w:val="00C308BE"/>
    <w:rsid w:val="00C52427"/>
    <w:rsid w:val="00C7472D"/>
    <w:rsid w:val="00C75C43"/>
    <w:rsid w:val="00C93F06"/>
    <w:rsid w:val="00C95DB5"/>
    <w:rsid w:val="00C964A7"/>
    <w:rsid w:val="00CB3181"/>
    <w:rsid w:val="00CE7095"/>
    <w:rsid w:val="00CF1600"/>
    <w:rsid w:val="00D17FBF"/>
    <w:rsid w:val="00D37125"/>
    <w:rsid w:val="00D85056"/>
    <w:rsid w:val="00D9767A"/>
    <w:rsid w:val="00E87410"/>
    <w:rsid w:val="00EB5D6F"/>
    <w:rsid w:val="00EC4798"/>
    <w:rsid w:val="00EF3AA3"/>
    <w:rsid w:val="00EF3B04"/>
    <w:rsid w:val="00F05D11"/>
    <w:rsid w:val="00F17AA7"/>
    <w:rsid w:val="00F55296"/>
    <w:rsid w:val="00F81FC7"/>
    <w:rsid w:val="00FE277E"/>
    <w:rsid w:val="09EA6D34"/>
    <w:rsid w:val="0BEA3E96"/>
    <w:rsid w:val="16AC4661"/>
    <w:rsid w:val="1C2A3A87"/>
    <w:rsid w:val="2A6F5FD8"/>
    <w:rsid w:val="41645517"/>
    <w:rsid w:val="49C14944"/>
    <w:rsid w:val="4A52FCAF"/>
    <w:rsid w:val="4B5D19A5"/>
    <w:rsid w:val="4CF8EA06"/>
    <w:rsid w:val="62752EAB"/>
    <w:rsid w:val="684085A0"/>
    <w:rsid w:val="78D0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547B05A1-52A2-42A7-9C95-2DF6461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5DC"/>
    <w:pPr>
      <w:ind w:left="720"/>
      <w:contextualSpacing/>
    </w:pPr>
  </w:style>
  <w:style w:type="character" w:customStyle="1" w:styleId="Ttulo1Car">
    <w:name w:val="Título 1 Car"/>
    <w:basedOn w:val="Fuentedeprrafopredeter"/>
    <w:link w:val="Ttulo1"/>
    <w:uiPriority w:val="9"/>
    <w:rsid w:val="00A655DC"/>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7E4BC5"/>
    <w:rPr>
      <w:b/>
      <w:bCs/>
      <w:i/>
      <w:iCs/>
      <w:spacing w:val="5"/>
    </w:rPr>
  </w:style>
  <w:style w:type="paragraph" w:styleId="Encabezado">
    <w:name w:val="header"/>
    <w:basedOn w:val="Normal"/>
    <w:link w:val="EncabezadoCar"/>
    <w:uiPriority w:val="99"/>
    <w:unhideWhenUsed/>
    <w:rsid w:val="007E4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BC5"/>
  </w:style>
  <w:style w:type="paragraph" w:styleId="Piedepgina">
    <w:name w:val="footer"/>
    <w:basedOn w:val="Normal"/>
    <w:link w:val="PiedepginaCar"/>
    <w:uiPriority w:val="99"/>
    <w:unhideWhenUsed/>
    <w:rsid w:val="007E4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BC5"/>
  </w:style>
  <w:style w:type="character" w:styleId="Hipervnculo">
    <w:name w:val="Hyperlink"/>
    <w:basedOn w:val="Fuentedeprrafopredeter"/>
    <w:uiPriority w:val="99"/>
    <w:unhideWhenUsed/>
    <w:rsid w:val="004667B5"/>
    <w:rPr>
      <w:color w:val="0563C1" w:themeColor="hyperlink"/>
      <w:u w:val="single"/>
    </w:rPr>
  </w:style>
  <w:style w:type="character" w:styleId="Mencinsinresolver">
    <w:name w:val="Unresolved Mention"/>
    <w:basedOn w:val="Fuentedeprrafopredeter"/>
    <w:uiPriority w:val="99"/>
    <w:semiHidden/>
    <w:unhideWhenUsed/>
    <w:rsid w:val="004667B5"/>
    <w:rPr>
      <w:color w:val="605E5C"/>
      <w:shd w:val="clear" w:color="auto" w:fill="E1DFDD"/>
    </w:rPr>
  </w:style>
  <w:style w:type="character" w:customStyle="1" w:styleId="Ttulo2Car">
    <w:name w:val="Título 2 Car"/>
    <w:basedOn w:val="Fuentedeprrafopredeter"/>
    <w:link w:val="Ttulo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527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cion@menorcapreserv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ra@menorcapreserv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Props1.xml><?xml version="1.0" encoding="utf-8"?>
<ds:datastoreItem xmlns:ds="http://schemas.openxmlformats.org/officeDocument/2006/customXml" ds:itemID="{2C8CF6B1-6F0C-4BA5-B1C8-51BEEFD0F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87997-62EA-4E4D-A464-597ECD217784}">
  <ds:schemaRefs>
    <ds:schemaRef ds:uri="http://schemas.microsoft.com/sharepoint/v3/contenttype/forms"/>
  </ds:schemaRefs>
</ds:datastoreItem>
</file>

<file path=customXml/itemProps3.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6</cp:revision>
  <dcterms:created xsi:type="dcterms:W3CDTF">2024-12-02T07:48:00Z</dcterms:created>
  <dcterms:modified xsi:type="dcterms:W3CDTF">2024-12-02T14:29:00Z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