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7FD6" w14:textId="40C0F0AE" w:rsidR="0054571E" w:rsidRPr="00104F8E" w:rsidRDefault="7DD497A6" w:rsidP="574B3AEC">
      <w:pPr>
        <w:jc w:val="center"/>
        <w:rPr>
          <w:b/>
          <w:bCs/>
          <w:color w:val="4471C4"/>
          <w:sz w:val="28"/>
          <w:szCs w:val="28"/>
        </w:rPr>
      </w:pPr>
      <w:r w:rsidRPr="574B3AEC">
        <w:rPr>
          <w:b/>
          <w:bCs/>
          <w:color w:val="4471C4"/>
          <w:sz w:val="28"/>
          <w:szCs w:val="28"/>
        </w:rPr>
        <w:t xml:space="preserve">Depeche Mode </w:t>
      </w:r>
      <w:r w:rsidR="0A8585B5" w:rsidRPr="574B3AEC">
        <w:rPr>
          <w:b/>
          <w:bCs/>
          <w:color w:val="4471C4"/>
          <w:sz w:val="28"/>
          <w:szCs w:val="28"/>
        </w:rPr>
        <w:t>y Hublot</w:t>
      </w:r>
      <w:r w:rsidR="19FD4F04" w:rsidRPr="574B3AEC">
        <w:rPr>
          <w:b/>
          <w:bCs/>
          <w:color w:val="4471C4"/>
          <w:sz w:val="28"/>
          <w:szCs w:val="28"/>
        </w:rPr>
        <w:t xml:space="preserve">, </w:t>
      </w:r>
      <w:r w:rsidR="0AD55E87" w:rsidRPr="574B3AEC">
        <w:rPr>
          <w:b/>
          <w:bCs/>
          <w:color w:val="4471C4"/>
          <w:sz w:val="28"/>
          <w:szCs w:val="28"/>
        </w:rPr>
        <w:t xml:space="preserve">unidos para apoyar a </w:t>
      </w:r>
      <w:r w:rsidR="36E0BAFF" w:rsidRPr="574B3AEC">
        <w:rPr>
          <w:b/>
          <w:bCs/>
          <w:color w:val="4471C4"/>
          <w:sz w:val="28"/>
          <w:szCs w:val="28"/>
        </w:rPr>
        <w:t xml:space="preserve">Menorca Preservation </w:t>
      </w:r>
      <w:r w:rsidR="0A759AC9" w:rsidRPr="574B3AEC">
        <w:rPr>
          <w:b/>
          <w:bCs/>
          <w:color w:val="4471C4"/>
          <w:sz w:val="28"/>
          <w:szCs w:val="28"/>
        </w:rPr>
        <w:t xml:space="preserve">en su lucha </w:t>
      </w:r>
      <w:r w:rsidR="0A8F38A8" w:rsidRPr="574B3AEC">
        <w:rPr>
          <w:b/>
          <w:bCs/>
          <w:color w:val="4471C4"/>
          <w:sz w:val="28"/>
          <w:szCs w:val="28"/>
        </w:rPr>
        <w:t>contra la contaminación por plásticos</w:t>
      </w:r>
      <w:r w:rsidR="71D6B50A" w:rsidRPr="574B3AEC">
        <w:rPr>
          <w:b/>
          <w:bCs/>
          <w:color w:val="4471C4"/>
          <w:sz w:val="28"/>
          <w:szCs w:val="28"/>
        </w:rPr>
        <w:t xml:space="preserve"> en Menorca</w:t>
      </w:r>
    </w:p>
    <w:p w14:paraId="4BB980BB" w14:textId="6EFED62A" w:rsidR="0054571E" w:rsidRPr="00104F8E" w:rsidRDefault="199C0C76" w:rsidP="574B3AEC">
      <w:pPr>
        <w:jc w:val="center"/>
        <w:rPr>
          <w:color w:val="4471C4"/>
        </w:rPr>
      </w:pPr>
      <w:r w:rsidRPr="7B141CCF">
        <w:rPr>
          <w:color w:val="4471C4"/>
        </w:rPr>
        <w:t xml:space="preserve">La </w:t>
      </w:r>
      <w:r w:rsidR="46644A5D" w:rsidRPr="7B141CCF">
        <w:rPr>
          <w:color w:val="4471C4"/>
        </w:rPr>
        <w:t>banda de rock británica ha donado más de 8</w:t>
      </w:r>
      <w:r w:rsidR="1ADDE682" w:rsidRPr="7B141CCF">
        <w:rPr>
          <w:color w:val="4471C4"/>
        </w:rPr>
        <w:t>5</w:t>
      </w:r>
      <w:r w:rsidR="46644A5D" w:rsidRPr="7B141CCF">
        <w:rPr>
          <w:color w:val="4471C4"/>
        </w:rPr>
        <w:t xml:space="preserve">.000 euros </w:t>
      </w:r>
      <w:r w:rsidR="2C1D535A" w:rsidRPr="7B141CCF">
        <w:rPr>
          <w:color w:val="4471C4"/>
        </w:rPr>
        <w:t>a la fundación local sin ánimo de lucro a través del Conservation Collective</w:t>
      </w:r>
      <w:r w:rsidR="69C80D61" w:rsidRPr="7B141CCF">
        <w:rPr>
          <w:color w:val="4471C4"/>
        </w:rPr>
        <w:t xml:space="preserve">, la red global de fundaciones de la cual </w:t>
      </w:r>
      <w:r w:rsidR="51849E4E" w:rsidRPr="7B141CCF">
        <w:rPr>
          <w:color w:val="4471C4"/>
        </w:rPr>
        <w:t>forma parte Menorca Preservation</w:t>
      </w:r>
    </w:p>
    <w:p w14:paraId="711ED0A5" w14:textId="6CFE5692" w:rsidR="574B3AEC" w:rsidRDefault="574B3AEC" w:rsidP="574B3AEC">
      <w:pPr>
        <w:jc w:val="center"/>
        <w:rPr>
          <w:color w:val="4471C4"/>
        </w:rPr>
      </w:pPr>
    </w:p>
    <w:p w14:paraId="71DB8541" w14:textId="60FFAA5D" w:rsidR="0054571E" w:rsidRPr="00104F8E" w:rsidRDefault="5D615350" w:rsidP="5D615350">
      <w:pPr>
        <w:jc w:val="both"/>
      </w:pPr>
      <w:r>
        <w:t>Sant Lluís, 29 de febrero de 2024</w:t>
      </w:r>
    </w:p>
    <w:p w14:paraId="088C09B7" w14:textId="40104481" w:rsidR="64DFD449" w:rsidRDefault="5D615350" w:rsidP="574B3AEC">
      <w:pPr>
        <w:jc w:val="both"/>
      </w:pPr>
      <w:r>
        <w:t xml:space="preserve">La banda británica Depeche Mode se ha asociado con la marca de relojes de lujo Hublot, en el marco de su gira mundial “Memento Mori”, para apoyar conjuntamente proyectos gestionados por las fundaciones miembros de Conservation Collective dirigidos a atajar la contaminación por plásticos. Así, la reconocida banda británica ha otorgado 85.412,40 € a Menorca Preservation para financiar parte de las iniciativas de su Alianza Menorca Sin Plástico planeadas para este año. </w:t>
      </w:r>
    </w:p>
    <w:p w14:paraId="30BC749A" w14:textId="54149934" w:rsidR="5982CBB3" w:rsidRDefault="482C8F61" w:rsidP="574B3AEC">
      <w:pPr>
        <w:jc w:val="both"/>
      </w:pPr>
      <w:r>
        <w:t>Est</w:t>
      </w:r>
      <w:r w:rsidR="385F4544">
        <w:t xml:space="preserve">os fondos se destinarán a </w:t>
      </w:r>
      <w:r w:rsidR="50CE7D37">
        <w:t xml:space="preserve">reforzar </w:t>
      </w:r>
      <w:r w:rsidR="385F4544">
        <w:t>varias de las líneas de</w:t>
      </w:r>
      <w:r w:rsidR="03C31E24">
        <w:t xml:space="preserve"> actuación detalladas en</w:t>
      </w:r>
      <w:r w:rsidR="0FB7AFD0">
        <w:t xml:space="preserve"> su</w:t>
      </w:r>
      <w:r w:rsidR="385F4544">
        <w:t xml:space="preserve"> </w:t>
      </w:r>
      <w:hyperlink r:id="rId11">
        <w:r w:rsidR="385F4544" w:rsidRPr="7B141CCF">
          <w:rPr>
            <w:rStyle w:val="Hipervnculo"/>
          </w:rPr>
          <w:t xml:space="preserve">Plan de Acción </w:t>
        </w:r>
        <w:r w:rsidR="416066DB" w:rsidRPr="7B141CCF">
          <w:rPr>
            <w:rStyle w:val="Hipervnculo"/>
          </w:rPr>
          <w:t>para la reducción de la contaminación por plásticos en Menorca 2030</w:t>
        </w:r>
        <w:r w:rsidR="63807EF1" w:rsidRPr="7B141CCF">
          <w:rPr>
            <w:rStyle w:val="Hipervnculo"/>
          </w:rPr>
          <w:t>,</w:t>
        </w:r>
      </w:hyperlink>
      <w:r w:rsidR="63807EF1">
        <w:t xml:space="preserve"> centradas en sensibilizar, promover y fomentar la eliminación del uso de plásticos en </w:t>
      </w:r>
      <w:r w:rsidR="3BA373DC">
        <w:t xml:space="preserve">la isla </w:t>
      </w:r>
      <w:r w:rsidR="63807EF1">
        <w:t xml:space="preserve">con el fin de reducir al máximo su contaminación en </w:t>
      </w:r>
      <w:r w:rsidR="5A624EC4">
        <w:t xml:space="preserve">nuestro </w:t>
      </w:r>
      <w:r w:rsidR="63807EF1">
        <w:t xml:space="preserve">entorno natural. </w:t>
      </w:r>
    </w:p>
    <w:p w14:paraId="06402DC1" w14:textId="79F2B64D" w:rsidR="19660B87" w:rsidRDefault="19660B87" w:rsidP="7B141CCF">
      <w:pPr>
        <w:jc w:val="both"/>
      </w:pPr>
      <w:r>
        <w:t>El apoyo de</w:t>
      </w:r>
      <w:r w:rsidR="63807EF1">
        <w:t xml:space="preserve"> </w:t>
      </w:r>
      <w:r>
        <w:t xml:space="preserve">la colaboración entre </w:t>
      </w:r>
      <w:r w:rsidRPr="7B141CCF">
        <w:rPr>
          <w:b/>
          <w:bCs/>
        </w:rPr>
        <w:t>Depeche Mode</w:t>
      </w:r>
      <w:r>
        <w:t xml:space="preserve"> y </w:t>
      </w:r>
      <w:r w:rsidRPr="7B141CCF">
        <w:rPr>
          <w:b/>
          <w:bCs/>
        </w:rPr>
        <w:t xml:space="preserve">Hublot </w:t>
      </w:r>
      <w:r w:rsidR="248F53C8">
        <w:t>permitirá</w:t>
      </w:r>
      <w:r w:rsidR="63807EF1">
        <w:t xml:space="preserve"> seguir gestionando las acciones en curso</w:t>
      </w:r>
      <w:r w:rsidR="1C42FFE1">
        <w:t xml:space="preserve"> implementadas por la Alianza </w:t>
      </w:r>
      <w:r w:rsidR="396D8C7A">
        <w:t xml:space="preserve">Menorca Sin Plástico, </w:t>
      </w:r>
      <w:r w:rsidR="769EE580">
        <w:t>al mismo tiempo que ayudará a seguir coordinando</w:t>
      </w:r>
      <w:r w:rsidR="1C42FFE1">
        <w:t xml:space="preserve"> las distintas iniciativas llevadas a cabo por las entidades miembro para alcanzar un mayor impacto conjunto</w:t>
      </w:r>
      <w:r w:rsidR="17C25F15">
        <w:t xml:space="preserve">, </w:t>
      </w:r>
      <w:r w:rsidR="128F345B">
        <w:t xml:space="preserve">concentrándose </w:t>
      </w:r>
      <w:r w:rsidR="17C25F15">
        <w:t xml:space="preserve">en: </w:t>
      </w:r>
    </w:p>
    <w:p w14:paraId="6A7143D4" w14:textId="35B1491F" w:rsidR="17C25F15" w:rsidRDefault="17C25F15" w:rsidP="7B141CCF">
      <w:pPr>
        <w:pStyle w:val="Prrafodelista"/>
        <w:numPr>
          <w:ilvl w:val="0"/>
          <w:numId w:val="1"/>
        </w:numPr>
        <w:jc w:val="both"/>
      </w:pPr>
      <w:r>
        <w:t xml:space="preserve">Seguir </w:t>
      </w:r>
      <w:r w:rsidR="5B49D9A8">
        <w:t>desarrollando</w:t>
      </w:r>
      <w:r w:rsidR="3F3217E6">
        <w:t xml:space="preserve"> acciones de sensibilización</w:t>
      </w:r>
      <w:r>
        <w:t xml:space="preserve"> </w:t>
      </w:r>
      <w:r w:rsidR="2413BE20">
        <w:t>qu</w:t>
      </w:r>
      <w:r>
        <w:t xml:space="preserve">e </w:t>
      </w:r>
      <w:r w:rsidR="52BBC702">
        <w:t xml:space="preserve">pongan el foco en </w:t>
      </w:r>
      <w:r>
        <w:t>la grave problemática de los plásticos</w:t>
      </w:r>
      <w:r w:rsidR="688C9D89">
        <w:t xml:space="preserve"> para nuestros entornos</w:t>
      </w:r>
      <w:r>
        <w:t xml:space="preserve">, así como </w:t>
      </w:r>
      <w:r w:rsidR="4B51B54A">
        <w:t xml:space="preserve">continuar </w:t>
      </w:r>
      <w:r w:rsidR="0A739C40">
        <w:t xml:space="preserve">informando </w:t>
      </w:r>
      <w:r w:rsidR="2919800F">
        <w:t xml:space="preserve">a la ciudadanía como en el sector empresarial </w:t>
      </w:r>
      <w:r w:rsidR="0A739C40">
        <w:t xml:space="preserve">sobre </w:t>
      </w:r>
      <w:r w:rsidR="0A57BB36">
        <w:t xml:space="preserve">buenas prácticas y </w:t>
      </w:r>
      <w:r w:rsidR="11C1CE85">
        <w:t xml:space="preserve">la </w:t>
      </w:r>
      <w:r>
        <w:t>normativa</w:t>
      </w:r>
      <w:r w:rsidR="4C6BD3C3">
        <w:t xml:space="preserve"> vigente</w:t>
      </w:r>
      <w:r w:rsidR="56864420">
        <w:t>.</w:t>
      </w:r>
    </w:p>
    <w:p w14:paraId="48C02112" w14:textId="71EA347B" w:rsidR="7E7FC554" w:rsidRDefault="7E7FC554" w:rsidP="7B141CCF">
      <w:pPr>
        <w:pStyle w:val="Prrafodelista"/>
        <w:numPr>
          <w:ilvl w:val="0"/>
          <w:numId w:val="1"/>
        </w:numPr>
        <w:jc w:val="both"/>
      </w:pPr>
      <w:r>
        <w:t xml:space="preserve">Aumentar el número de empresas y entidades comprometidas con la reducción del uso del plástico en sus establecimientos a través de sus certificaciones </w:t>
      </w:r>
      <w:r w:rsidR="138937E3">
        <w:t xml:space="preserve">Plastic Free. </w:t>
      </w:r>
    </w:p>
    <w:p w14:paraId="3B7F69CE" w14:textId="52D281D2" w:rsidR="138937E3" w:rsidRDefault="5D615350" w:rsidP="5D615350">
      <w:pPr>
        <w:pStyle w:val="Prrafodelista"/>
        <w:numPr>
          <w:ilvl w:val="0"/>
          <w:numId w:val="1"/>
        </w:numPr>
        <w:jc w:val="both"/>
        <w:rPr>
          <w:rFonts w:eastAsia="Roboto" w:cs="Roboto"/>
        </w:rPr>
      </w:pPr>
      <w:r>
        <w:t xml:space="preserve">Ampliar la red de puntos de reutilización de artículos de playa, permitiendo la instalación de 10 nuevos puntos en establecimientos de alta afluencia turística, </w:t>
      </w:r>
      <w:r w:rsidRPr="5D615350">
        <w:rPr>
          <w:rFonts w:eastAsia="Roboto" w:cs="Roboto"/>
        </w:rPr>
        <w:t>ampliando así las acciones dentro de las “</w:t>
      </w:r>
      <w:r w:rsidRPr="5D615350">
        <w:rPr>
          <w:rFonts w:eastAsia="Roboto" w:cs="Roboto"/>
          <w:i/>
          <w:iCs/>
          <w:rPrChange w:id="0" w:author="Rebecca MeP" w:date="2024-02-23T12:05:00Z">
            <w:rPr>
              <w:rFonts w:eastAsia="Roboto" w:cs="Roboto"/>
            </w:rPr>
          </w:rPrChange>
        </w:rPr>
        <w:t>0 Plastic Experiences</w:t>
      </w:r>
      <w:r w:rsidRPr="5D615350">
        <w:rPr>
          <w:rFonts w:eastAsia="Roboto" w:cs="Roboto"/>
        </w:rPr>
        <w:t xml:space="preserve">” de 0 Plastic Menorca, para ayudar a seguir reduciendo la huella de plástico tanto de visitantes como residentes en la isla. </w:t>
      </w:r>
    </w:p>
    <w:p w14:paraId="39909686" w14:textId="0E5B5CCC" w:rsidR="138937E3" w:rsidRDefault="138937E3" w:rsidP="7B141CCF">
      <w:pPr>
        <w:pStyle w:val="Prrafodelista"/>
        <w:numPr>
          <w:ilvl w:val="0"/>
          <w:numId w:val="1"/>
        </w:numPr>
        <w:jc w:val="both"/>
      </w:pPr>
      <w:r>
        <w:t xml:space="preserve">Reforzar la iniciativa PescArt Menorca, enfocada en el reciclaje de redes de pesca descartadas, centrándose en </w:t>
      </w:r>
      <w:r w:rsidR="376E688A">
        <w:t>5</w:t>
      </w:r>
      <w:r>
        <w:t xml:space="preserve"> áreas principales: involucrando a más </w:t>
      </w:r>
      <w:r w:rsidR="5724B6E8">
        <w:t>personas</w:t>
      </w:r>
      <w:r>
        <w:t xml:space="preserve"> a la red de </w:t>
      </w:r>
      <w:r w:rsidR="15649A95">
        <w:t>artesanas y artistas c</w:t>
      </w:r>
      <w:r>
        <w:t>olaborador</w:t>
      </w:r>
      <w:r w:rsidR="2A4FB2E1">
        <w:t>a</w:t>
      </w:r>
      <w:r>
        <w:t>s</w:t>
      </w:r>
      <w:r w:rsidR="53D16062">
        <w:t>, ofreciendo formación especializada en sostenibilidad</w:t>
      </w:r>
      <w:r w:rsidR="6EE9752B">
        <w:t xml:space="preserve"> y</w:t>
      </w:r>
      <w:r w:rsidR="53D16062">
        <w:t xml:space="preserve"> marketing, reforzando la comercialización de los productos</w:t>
      </w:r>
      <w:r w:rsidR="4B013E64">
        <w:t>,</w:t>
      </w:r>
      <w:r w:rsidR="53D16062">
        <w:t xml:space="preserve"> explorando nuevas </w:t>
      </w:r>
      <w:r w:rsidR="221296C0">
        <w:t xml:space="preserve">vías </w:t>
      </w:r>
      <w:r w:rsidR="53D16062">
        <w:t>de reciclar este material</w:t>
      </w:r>
      <w:r w:rsidR="0657846F">
        <w:t xml:space="preserve"> y, por último, incorporando nuevos residuos plásticos como trajes de neopreno y sombrillas.</w:t>
      </w:r>
    </w:p>
    <w:p w14:paraId="0CD13E16" w14:textId="669814BF" w:rsidR="61B81E23" w:rsidRDefault="5D615350" w:rsidP="0A1381C0">
      <w:pPr>
        <w:jc w:val="both"/>
      </w:pPr>
      <w:r>
        <w:t>“</w:t>
      </w:r>
      <w:r w:rsidRPr="5D615350">
        <w:rPr>
          <w:i/>
          <w:iCs/>
        </w:rPr>
        <w:t>Menorca todavía tiene muchos retos que afrontar con relación a la contaminación por plásticos, especialmente los derivados del sector HORECA.</w:t>
      </w:r>
      <w:r>
        <w:t>”, indica Marta Pérez, coordinadora de la Alianza Menorca Sin Plástico. “</w:t>
      </w:r>
      <w:r w:rsidRPr="5D615350">
        <w:rPr>
          <w:i/>
          <w:iCs/>
        </w:rPr>
        <w:t>Cuatro años después de la implementación de la actual Ley 08/2019 de Residuos y Suelos contaminados de las Islas Baleares, todavía nos encontramos con empresas que quieren hacer las cosas bien pero que no acaban de entender todas las particularidades de la Ley. Por esto, creemos que es muy importante seguir trabajando y asesorando para conseguir eliminar de manera efectiva el plástico de un solo uso en estos establecimientos</w:t>
      </w:r>
      <w:r>
        <w:t xml:space="preserve">”. </w:t>
      </w:r>
    </w:p>
    <w:p w14:paraId="0C88C84C" w14:textId="5FE36389" w:rsidR="0B4871C0" w:rsidRDefault="0B4871C0" w:rsidP="218E511D">
      <w:pPr>
        <w:jc w:val="both"/>
      </w:pPr>
      <w:r>
        <w:t xml:space="preserve">Por otro lado, Dave Gahan y Martin Gore, los componentes de Depeche Mode, </w:t>
      </w:r>
      <w:r w:rsidR="31D86369">
        <w:t xml:space="preserve">aprovechan la oportunidad para </w:t>
      </w:r>
      <w:r>
        <w:t>extender “</w:t>
      </w:r>
      <w:r w:rsidRPr="218E511D">
        <w:rPr>
          <w:i/>
          <w:iCs/>
        </w:rPr>
        <w:t>Un sincero agradecimiento a nuestro colaborador de siempre, Hublot, y a Ricardo y todos nuestros amigos de Hublot por patrocinar los esfuerzos benéficos de la Gira Mundial Memento Mori y apoyar a Conservation Collective. Este es un gran momento para la banda que vuelve de gira por primera vez en cinco años, y es increíblemente significativo tener a un socio tan grande una vez más a nuestro lado</w:t>
      </w:r>
      <w:r>
        <w:t xml:space="preserve">". </w:t>
      </w:r>
    </w:p>
    <w:p w14:paraId="60AB5728" w14:textId="12BB0F5E" w:rsidR="0F987967" w:rsidRDefault="0B4871C0" w:rsidP="7B141CCF">
      <w:pPr>
        <w:jc w:val="both"/>
      </w:pPr>
      <w:r>
        <w:t>Finalmente,</w:t>
      </w:r>
      <w:r w:rsidR="0F987967">
        <w:t xml:space="preserve"> la directora de Menorca Preservation, Rebecca Morris, agradece a Depeche Mode su compromiso con este grave problema ambiental: “</w:t>
      </w:r>
      <w:r w:rsidR="0F987967" w:rsidRPr="218E511D">
        <w:rPr>
          <w:i/>
          <w:iCs/>
        </w:rPr>
        <w:t xml:space="preserve">Para una pequeña </w:t>
      </w:r>
      <w:r w:rsidR="4E3D5E98" w:rsidRPr="218E511D">
        <w:rPr>
          <w:i/>
          <w:iCs/>
        </w:rPr>
        <w:t xml:space="preserve">organización </w:t>
      </w:r>
      <w:r w:rsidR="0F987967" w:rsidRPr="218E511D">
        <w:rPr>
          <w:i/>
          <w:iCs/>
        </w:rPr>
        <w:t>co</w:t>
      </w:r>
      <w:r w:rsidR="779C572B" w:rsidRPr="218E511D">
        <w:rPr>
          <w:i/>
          <w:iCs/>
        </w:rPr>
        <w:t xml:space="preserve">mo </w:t>
      </w:r>
      <w:r w:rsidR="08612B23" w:rsidRPr="218E511D">
        <w:rPr>
          <w:i/>
          <w:iCs/>
        </w:rPr>
        <w:t>M</w:t>
      </w:r>
      <w:r w:rsidR="779C572B" w:rsidRPr="218E511D">
        <w:rPr>
          <w:i/>
          <w:iCs/>
        </w:rPr>
        <w:t xml:space="preserve">enorca Preservation es </w:t>
      </w:r>
      <w:r w:rsidR="0F987967" w:rsidRPr="218E511D">
        <w:rPr>
          <w:i/>
          <w:iCs/>
        </w:rPr>
        <w:t xml:space="preserve">increíble </w:t>
      </w:r>
      <w:r w:rsidR="3FBC444B" w:rsidRPr="218E511D">
        <w:rPr>
          <w:i/>
          <w:iCs/>
        </w:rPr>
        <w:t xml:space="preserve">poder </w:t>
      </w:r>
      <w:r w:rsidR="0C76E250" w:rsidRPr="218E511D">
        <w:rPr>
          <w:i/>
          <w:iCs/>
        </w:rPr>
        <w:t xml:space="preserve">contar con </w:t>
      </w:r>
      <w:r w:rsidR="6484FBA8" w:rsidRPr="218E511D">
        <w:rPr>
          <w:i/>
          <w:iCs/>
        </w:rPr>
        <w:t xml:space="preserve">la colaboración </w:t>
      </w:r>
      <w:r w:rsidR="0C76E250" w:rsidRPr="218E511D">
        <w:rPr>
          <w:i/>
          <w:iCs/>
        </w:rPr>
        <w:t>de una de las bandas de rock más icónicas del mundo</w:t>
      </w:r>
      <w:r w:rsidR="0C76E250">
        <w:t>”, asegura, y añade que: “</w:t>
      </w:r>
      <w:r w:rsidR="125CB9A9" w:rsidRPr="218E511D">
        <w:rPr>
          <w:i/>
          <w:iCs/>
        </w:rPr>
        <w:t>Estamos muy felices de que, g</w:t>
      </w:r>
      <w:r w:rsidR="0C76E250" w:rsidRPr="218E511D">
        <w:rPr>
          <w:i/>
          <w:iCs/>
        </w:rPr>
        <w:t xml:space="preserve">racias a Depeche Mode, </w:t>
      </w:r>
      <w:r w:rsidR="2E140353" w:rsidRPr="218E511D">
        <w:rPr>
          <w:i/>
          <w:iCs/>
        </w:rPr>
        <w:t>pod</w:t>
      </w:r>
      <w:r w:rsidR="1B01F457" w:rsidRPr="218E511D">
        <w:rPr>
          <w:i/>
          <w:iCs/>
        </w:rPr>
        <w:t xml:space="preserve">amos </w:t>
      </w:r>
      <w:r w:rsidR="2E140353" w:rsidRPr="218E511D">
        <w:rPr>
          <w:i/>
          <w:iCs/>
        </w:rPr>
        <w:t xml:space="preserve">seguir reforzando </w:t>
      </w:r>
      <w:r w:rsidR="246F6B00" w:rsidRPr="218E511D">
        <w:rPr>
          <w:i/>
          <w:iCs/>
        </w:rPr>
        <w:t xml:space="preserve">las áreas de actuación más significativas de </w:t>
      </w:r>
      <w:r w:rsidR="6D91CA19" w:rsidRPr="218E511D">
        <w:rPr>
          <w:i/>
          <w:iCs/>
        </w:rPr>
        <w:t>uno de nuestros principales pilares de actuación”</w:t>
      </w:r>
      <w:r w:rsidR="6D91CA19">
        <w:t xml:space="preserve">. </w:t>
      </w:r>
    </w:p>
    <w:p w14:paraId="3D979103" w14:textId="019DDDED" w:rsidR="574B3AEC" w:rsidRDefault="622BC9DC" w:rsidP="574B3AEC">
      <w:pPr>
        <w:jc w:val="both"/>
      </w:pPr>
      <w:r>
        <w:t>A nivel global</w:t>
      </w:r>
      <w:r w:rsidR="75C367B9">
        <w:t xml:space="preserve">, Conservation Collective </w:t>
      </w:r>
      <w:r w:rsidR="15A14470">
        <w:t xml:space="preserve">también </w:t>
      </w:r>
      <w:r w:rsidR="11989F34">
        <w:t xml:space="preserve">destinará </w:t>
      </w:r>
      <w:r w:rsidR="75C367B9">
        <w:t xml:space="preserve">los fondos que recibe a través de la colaboración benéfica de Depeche Mode y Hublot a </w:t>
      </w:r>
      <w:r w:rsidR="44B8A434">
        <w:t xml:space="preserve">otros </w:t>
      </w:r>
      <w:r w:rsidR="75C367B9">
        <w:t xml:space="preserve">proyectos centrados en la lucha contra la contaminación plástica de </w:t>
      </w:r>
      <w:r w:rsidR="4A721E8F">
        <w:t>otras fundaciones miembro del colectivo</w:t>
      </w:r>
      <w:r w:rsidR="75C367B9">
        <w:t>. Más información en hublot.depechemode.com.</w:t>
      </w:r>
    </w:p>
    <w:p w14:paraId="5A9869B6" w14:textId="0BF8864E" w:rsidR="218E511D" w:rsidRDefault="218E511D" w:rsidP="218E511D">
      <w:pPr>
        <w:jc w:val="both"/>
      </w:pPr>
    </w:p>
    <w:tbl>
      <w:tblPr>
        <w:tblStyle w:val="Tablaconcuadrcula"/>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547"/>
        <w:gridCol w:w="5947"/>
      </w:tblGrid>
      <w:tr w:rsidR="00E538FD" w:rsidRPr="00104F8E" w14:paraId="5371EB65" w14:textId="77777777" w:rsidTr="02B594BC">
        <w:tc>
          <w:tcPr>
            <w:tcW w:w="2547" w:type="dxa"/>
          </w:tcPr>
          <w:p w14:paraId="4ADB776B" w14:textId="3EAD9AC1" w:rsidR="00E538FD" w:rsidRPr="00104F8E" w:rsidRDefault="00EA784E" w:rsidP="00E538FD">
            <w:r w:rsidRPr="00104F8E">
              <w:rPr>
                <w:noProof/>
                <w:color w:val="2B579A"/>
                <w:shd w:val="clear" w:color="auto" w:fill="E6E6E6"/>
              </w:rPr>
              <w:drawing>
                <wp:anchor distT="0" distB="0" distL="114300" distR="114300" simplePos="0" relativeHeight="251658240" behindDoc="0" locked="0" layoutInCell="1" allowOverlap="1" wp14:anchorId="2516B7F4" wp14:editId="1CBECFD8">
                  <wp:simplePos x="0" y="0"/>
                  <wp:positionH relativeFrom="column">
                    <wp:posOffset>-1468</wp:posOffset>
                  </wp:positionH>
                  <wp:positionV relativeFrom="paragraph">
                    <wp:posOffset>498764</wp:posOffset>
                  </wp:positionV>
                  <wp:extent cx="1452282" cy="1462882"/>
                  <wp:effectExtent l="0" t="0" r="0" b="4445"/>
                  <wp:wrapSquare wrapText="bothSides"/>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282" cy="1462882"/>
                          </a:xfrm>
                          <a:prstGeom prst="rect">
                            <a:avLst/>
                          </a:prstGeom>
                        </pic:spPr>
                      </pic:pic>
                    </a:graphicData>
                  </a:graphic>
                </wp:anchor>
              </w:drawing>
            </w:r>
          </w:p>
        </w:tc>
        <w:tc>
          <w:tcPr>
            <w:tcW w:w="5947" w:type="dxa"/>
          </w:tcPr>
          <w:p w14:paraId="6B7485B7" w14:textId="47CADF6D" w:rsidR="4B2D9C35" w:rsidRPr="00104F8E" w:rsidRDefault="4B2D9C35" w:rsidP="02B594BC">
            <w:r w:rsidRPr="00104F8E">
              <w:t>La Alianza Plastic Free Menorca es una plataforma impulsada por Menorca Preservation y formada por diversas entidades de Menorca con una trayectoria importante en la protección y preservación del entorno: Menorca Preservation, GOB Menorca, OBSAM-IME, la Asociación Leader Isla de Menorca y 0 Plastic Menorca. Mediante la Alianza, las entidades suman fuerzas para trabajar en Menorca sin plásticos.</w:t>
            </w:r>
          </w:p>
          <w:p w14:paraId="4D1E1651" w14:textId="77777777" w:rsidR="00E538FD" w:rsidRPr="00104F8E" w:rsidRDefault="00E538FD" w:rsidP="00E538FD"/>
          <w:p w14:paraId="315827AC" w14:textId="3DF7DF3D" w:rsidR="78A85664" w:rsidRPr="00104F8E" w:rsidRDefault="78A85664" w:rsidP="02B594BC">
            <w:pPr>
              <w:spacing w:line="259" w:lineRule="auto"/>
              <w:rPr>
                <w:rFonts w:eastAsia="Roboto" w:cs="Roboto"/>
              </w:rPr>
            </w:pPr>
            <w:r w:rsidRPr="00104F8E">
              <w:rPr>
                <w:rFonts w:eastAsia="Roboto" w:cs="Roboto"/>
                <w:b/>
                <w:bCs/>
                <w:color w:val="000000" w:themeColor="text1"/>
              </w:rPr>
              <w:t>Datos de contacto</w:t>
            </w:r>
          </w:p>
          <w:p w14:paraId="56794728" w14:textId="77777777" w:rsidR="00E538FD" w:rsidRPr="00104F8E" w:rsidRDefault="00E538FD" w:rsidP="00E538FD">
            <w:r w:rsidRPr="00104F8E">
              <w:t xml:space="preserve">Web: </w:t>
            </w:r>
            <w:hyperlink r:id="rId13">
              <w:r w:rsidRPr="00104F8E">
                <w:rPr>
                  <w:rStyle w:val="Hipervnculo"/>
                </w:rPr>
                <w:t>www.plasticfreemenorca.org</w:t>
              </w:r>
            </w:hyperlink>
            <w:r w:rsidRPr="00104F8E">
              <w:t xml:space="preserve"> </w:t>
            </w:r>
          </w:p>
          <w:p w14:paraId="05ABB6A1" w14:textId="738ECD64" w:rsidR="00E538FD" w:rsidRPr="00104F8E" w:rsidRDefault="00E538FD" w:rsidP="00E538FD">
            <w:r w:rsidRPr="00104F8E">
              <w:t>Contact</w:t>
            </w:r>
            <w:r w:rsidR="6CBCF08F" w:rsidRPr="00104F8E">
              <w:t>o</w:t>
            </w:r>
            <w:r w:rsidRPr="00104F8E">
              <w:t>: Marta López, Coordinadora d</w:t>
            </w:r>
            <w:r w:rsidR="12B3C729" w:rsidRPr="00104F8E">
              <w:t>e la Alianza Plastic Free Menorca</w:t>
            </w:r>
            <w:r w:rsidRPr="00104F8E">
              <w:t xml:space="preserve"> </w:t>
            </w:r>
            <w:hyperlink r:id="rId14">
              <w:r w:rsidRPr="00104F8E">
                <w:rPr>
                  <w:rStyle w:val="Hipervnculo"/>
                </w:rPr>
                <w:t>marta@plasticfreemenorca.org</w:t>
              </w:r>
            </w:hyperlink>
          </w:p>
          <w:p w14:paraId="278A03F3" w14:textId="64FC6DDD" w:rsidR="00E538FD" w:rsidRPr="00104F8E" w:rsidRDefault="00E538FD" w:rsidP="00E538FD">
            <w:r w:rsidRPr="00104F8E">
              <w:t>Contact</w:t>
            </w:r>
            <w:r w:rsidR="3F68D3B1" w:rsidRPr="00104F8E">
              <w:t>o</w:t>
            </w:r>
            <w:r w:rsidRPr="00104F8E">
              <w:t>: Núria Sintes, Coordinadora del pro</w:t>
            </w:r>
            <w:r w:rsidR="0414A214" w:rsidRPr="00104F8E">
              <w:t>yecto</w:t>
            </w:r>
            <w:r w:rsidRPr="00104F8E">
              <w:t xml:space="preserve"> PescART Menorca </w:t>
            </w:r>
            <w:hyperlink r:id="rId15">
              <w:r w:rsidRPr="00104F8E">
                <w:rPr>
                  <w:rStyle w:val="Hipervnculo"/>
                </w:rPr>
                <w:t>nuria@plasticfreemenorca.org</w:t>
              </w:r>
            </w:hyperlink>
          </w:p>
          <w:p w14:paraId="60811790" w14:textId="77777777" w:rsidR="00E538FD" w:rsidRPr="00104F8E" w:rsidRDefault="00E538FD" w:rsidP="00E538FD"/>
        </w:tc>
      </w:tr>
    </w:tbl>
    <w:p w14:paraId="78422CE5" w14:textId="77777777" w:rsidR="00E538FD" w:rsidRPr="00104F8E" w:rsidRDefault="00E538FD" w:rsidP="00E538FD"/>
    <w:tbl>
      <w:tblPr>
        <w:tblStyle w:val="Tablaconcuadrcula"/>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2616"/>
        <w:gridCol w:w="5878"/>
      </w:tblGrid>
      <w:tr w:rsidR="00E538FD" w:rsidRPr="00104F8E" w14:paraId="34F7CD77" w14:textId="77777777" w:rsidTr="02B594BC">
        <w:tc>
          <w:tcPr>
            <w:tcW w:w="2547" w:type="dxa"/>
          </w:tcPr>
          <w:p w14:paraId="486E866C" w14:textId="5BD16FCE" w:rsidR="00E538FD" w:rsidRPr="00104F8E" w:rsidRDefault="00EA784E" w:rsidP="00E538FD">
            <w:r w:rsidRPr="00104F8E">
              <w:rPr>
                <w:noProof/>
                <w:color w:val="2B579A"/>
                <w:shd w:val="clear" w:color="auto" w:fill="E6E6E6"/>
              </w:rPr>
              <w:drawing>
                <wp:anchor distT="0" distB="0" distL="114300" distR="114300" simplePos="0" relativeHeight="251658241" behindDoc="0" locked="0" layoutInCell="1" allowOverlap="1" wp14:anchorId="0CBB13EC" wp14:editId="3B47B1C5">
                  <wp:simplePos x="0" y="0"/>
                  <wp:positionH relativeFrom="column">
                    <wp:posOffset>-1905</wp:posOffset>
                  </wp:positionH>
                  <wp:positionV relativeFrom="paragraph">
                    <wp:posOffset>337185</wp:posOffset>
                  </wp:positionV>
                  <wp:extent cx="1524000" cy="1524000"/>
                  <wp:effectExtent l="0" t="0" r="0" b="0"/>
                  <wp:wrapSquare wrapText="bothSides"/>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tc>
        <w:tc>
          <w:tcPr>
            <w:tcW w:w="5947" w:type="dxa"/>
          </w:tcPr>
          <w:p w14:paraId="77A3603E" w14:textId="3454D02E" w:rsidR="350656EF" w:rsidRPr="00104F8E" w:rsidRDefault="350656EF" w:rsidP="02B594BC">
            <w:r w:rsidRPr="00104F8E">
              <w:t>Menorca Preservation es una fundación sin ánimo de lucro que busca apoyar e impulsar proyectos medioambientales en la isla de Menorca, liderados por "héroes medioambientales locales". Nuestro objetivo es pedir fondos local e internacionalmente de personas y entidades con un fuerte vínculo a la isla y que nos quieran ayudar a preservar la singular belleza natural y los espectaculares ecosistemas marinos de Menorca.</w:t>
            </w:r>
          </w:p>
          <w:p w14:paraId="70FBABAB" w14:textId="7B13D29E" w:rsidR="02B594BC" w:rsidRPr="00104F8E" w:rsidRDefault="02B594BC" w:rsidP="02B594BC"/>
          <w:p w14:paraId="1025B717" w14:textId="3A007E51" w:rsidR="00E538FD" w:rsidRPr="00104F8E" w:rsidRDefault="00E538FD" w:rsidP="00E538FD">
            <w:pPr>
              <w:rPr>
                <w:b/>
                <w:bCs/>
              </w:rPr>
            </w:pPr>
            <w:r w:rsidRPr="00104F8E">
              <w:rPr>
                <w:b/>
                <w:bCs/>
              </w:rPr>
              <w:t>Da</w:t>
            </w:r>
            <w:r w:rsidR="40F1B6F9" w:rsidRPr="00104F8E">
              <w:rPr>
                <w:b/>
                <w:bCs/>
              </w:rPr>
              <w:t>tos de contacto</w:t>
            </w:r>
          </w:p>
          <w:p w14:paraId="11ED9C90" w14:textId="77777777" w:rsidR="00E538FD" w:rsidRPr="00104F8E" w:rsidRDefault="00E538FD" w:rsidP="00E538FD">
            <w:r w:rsidRPr="00104F8E">
              <w:t xml:space="preserve">Web: </w:t>
            </w:r>
            <w:hyperlink r:id="rId17">
              <w:r w:rsidRPr="00104F8E">
                <w:rPr>
                  <w:rStyle w:val="Hipervnculo"/>
                </w:rPr>
                <w:t>www.menorcapreservation.org</w:t>
              </w:r>
            </w:hyperlink>
            <w:r w:rsidRPr="00104F8E">
              <w:t xml:space="preserve"> </w:t>
            </w:r>
          </w:p>
          <w:p w14:paraId="639C046C" w14:textId="5C87BEEE" w:rsidR="00E538FD" w:rsidRPr="00104F8E" w:rsidRDefault="00E538FD" w:rsidP="00E538FD">
            <w:r w:rsidRPr="00104F8E">
              <w:t>Comunicació</w:t>
            </w:r>
            <w:r w:rsidR="509FAE9B" w:rsidRPr="00104F8E">
              <w:t>n y proyectos:</w:t>
            </w:r>
            <w:r w:rsidRPr="00104F8E">
              <w:t xml:space="preserve"> </w:t>
            </w:r>
            <w:hyperlink r:id="rId18">
              <w:r w:rsidRPr="00104F8E">
                <w:rPr>
                  <w:rStyle w:val="Hipervnculo"/>
                </w:rPr>
                <w:t>sara@menorcapreservation.org</w:t>
              </w:r>
            </w:hyperlink>
            <w:r w:rsidRPr="00104F8E">
              <w:t xml:space="preserve"> </w:t>
            </w:r>
          </w:p>
          <w:p w14:paraId="73628157" w14:textId="3F5722CF" w:rsidR="00E538FD" w:rsidRPr="00104F8E" w:rsidRDefault="00E538FD" w:rsidP="00E538FD">
            <w:r w:rsidRPr="00104F8E">
              <w:t>Directora E</w:t>
            </w:r>
            <w:r w:rsidR="76665225" w:rsidRPr="00104F8E">
              <w:t>j</w:t>
            </w:r>
            <w:r w:rsidRPr="00104F8E">
              <w:t xml:space="preserve">ecutiva: </w:t>
            </w:r>
            <w:hyperlink r:id="rId19">
              <w:r w:rsidRPr="00104F8E">
                <w:rPr>
                  <w:rStyle w:val="Hipervnculo"/>
                </w:rPr>
                <w:t>rebecca@menorcapreservation.org</w:t>
              </w:r>
            </w:hyperlink>
            <w:r w:rsidRPr="00104F8E">
              <w:t xml:space="preserve">   </w:t>
            </w:r>
          </w:p>
          <w:p w14:paraId="5327B280" w14:textId="77777777" w:rsidR="00E538FD" w:rsidRPr="00104F8E" w:rsidRDefault="00E538FD" w:rsidP="00E538FD"/>
        </w:tc>
      </w:tr>
    </w:tbl>
    <w:p w14:paraId="566E6B35" w14:textId="18F8EBA8" w:rsidR="00104F8E" w:rsidRPr="00104F8E" w:rsidRDefault="00104F8E" w:rsidP="7B141CCF"/>
    <w:sectPr w:rsidR="00104F8E" w:rsidRPr="00104F8E">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D8CA" w14:textId="77777777" w:rsidR="00D805BA" w:rsidRDefault="00D805BA" w:rsidP="00934AB0">
      <w:pPr>
        <w:spacing w:after="0" w:line="240" w:lineRule="auto"/>
      </w:pPr>
      <w:r>
        <w:separator/>
      </w:r>
    </w:p>
  </w:endnote>
  <w:endnote w:type="continuationSeparator" w:id="0">
    <w:p w14:paraId="0CC6FE8E" w14:textId="77777777" w:rsidR="00D805BA" w:rsidRDefault="00D805BA" w:rsidP="00934AB0">
      <w:pPr>
        <w:spacing w:after="0" w:line="240" w:lineRule="auto"/>
      </w:pPr>
      <w:r>
        <w:continuationSeparator/>
      </w:r>
    </w:p>
  </w:endnote>
  <w:endnote w:type="continuationNotice" w:id="1">
    <w:p w14:paraId="74DFFAD2" w14:textId="77777777" w:rsidR="00D805BA" w:rsidRDefault="00D80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777C" w14:textId="48C2243D" w:rsidR="00AE7D87" w:rsidRDefault="33FB6256">
    <w:pPr>
      <w:pStyle w:val="Piedepgina"/>
    </w:pPr>
    <w:r>
      <w:rPr>
        <w:noProof/>
      </w:rPr>
      <w:drawing>
        <wp:inline distT="0" distB="0" distL="0" distR="0" wp14:anchorId="0386E687" wp14:editId="060E0F9E">
          <wp:extent cx="5400675" cy="1419225"/>
          <wp:effectExtent l="0" t="0" r="0" b="0"/>
          <wp:docPr id="26159975" name="Picture 2615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00675" cy="141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B6AF" w14:textId="77777777" w:rsidR="00D805BA" w:rsidRDefault="00D805BA" w:rsidP="00934AB0">
      <w:pPr>
        <w:spacing w:after="0" w:line="240" w:lineRule="auto"/>
      </w:pPr>
      <w:r>
        <w:separator/>
      </w:r>
    </w:p>
  </w:footnote>
  <w:footnote w:type="continuationSeparator" w:id="0">
    <w:p w14:paraId="0C4C4204" w14:textId="77777777" w:rsidR="00D805BA" w:rsidRDefault="00D805BA" w:rsidP="00934AB0">
      <w:pPr>
        <w:spacing w:after="0" w:line="240" w:lineRule="auto"/>
      </w:pPr>
      <w:r>
        <w:continuationSeparator/>
      </w:r>
    </w:p>
  </w:footnote>
  <w:footnote w:type="continuationNotice" w:id="1">
    <w:p w14:paraId="1B7C6369" w14:textId="77777777" w:rsidR="00D805BA" w:rsidRDefault="00D80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ABD" w14:textId="7EF343FF" w:rsidR="00934AB0" w:rsidRDefault="00AE1CFD" w:rsidP="00AE7D87">
    <w:pPr>
      <w:pStyle w:val="Encabezado"/>
      <w:jc w:val="right"/>
    </w:pPr>
    <w:r>
      <w:rPr>
        <w:noProof/>
      </w:rPr>
      <w:drawing>
        <wp:anchor distT="0" distB="0" distL="114300" distR="114300" simplePos="0" relativeHeight="251658240" behindDoc="0" locked="0" layoutInCell="1" allowOverlap="1" wp14:anchorId="02B39813" wp14:editId="0AE6243B">
          <wp:simplePos x="0" y="0"/>
          <wp:positionH relativeFrom="column">
            <wp:posOffset>181186</wp:posOffset>
          </wp:positionH>
          <wp:positionV relativeFrom="paragraph">
            <wp:posOffset>70697</wp:posOffset>
          </wp:positionV>
          <wp:extent cx="970814" cy="977900"/>
          <wp:effectExtent l="0" t="0" r="1270" b="0"/>
          <wp:wrapSquare wrapText="bothSides"/>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0814" cy="977900"/>
                  </a:xfrm>
                  <a:prstGeom prst="rect">
                    <a:avLst/>
                  </a:prstGeom>
                </pic:spPr>
              </pic:pic>
            </a:graphicData>
          </a:graphic>
        </wp:anchor>
      </w:drawing>
    </w:r>
    <w:r w:rsidR="00AE7D87">
      <w:rPr>
        <w:noProof/>
      </w:rPr>
      <w:drawing>
        <wp:inline distT="0" distB="0" distL="0" distR="0" wp14:anchorId="55847D6E" wp14:editId="5699B734">
          <wp:extent cx="1015789" cy="1015789"/>
          <wp:effectExtent l="0" t="0" r="0" b="0"/>
          <wp:docPr id="4" name="Imagen 4" descr="Imagen que contiene firmar, cuarto, pal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irmar, cuarto, palo, call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23225" cy="1023225"/>
                  </a:xfrm>
                  <a:prstGeom prst="rect">
                    <a:avLst/>
                  </a:prstGeom>
                </pic:spPr>
              </pic:pic>
            </a:graphicData>
          </a:graphic>
        </wp:inline>
      </w:drawing>
    </w:r>
  </w:p>
  <w:p w14:paraId="414E27FD" w14:textId="77777777" w:rsidR="002D3891" w:rsidRDefault="002D3891">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6854"/>
    <w:multiLevelType w:val="hybridMultilevel"/>
    <w:tmpl w:val="38487956"/>
    <w:lvl w:ilvl="0" w:tplc="6D20CA04">
      <w:start w:val="1"/>
      <w:numFmt w:val="bullet"/>
      <w:lvlText w:val="-"/>
      <w:lvlJc w:val="left"/>
      <w:pPr>
        <w:ind w:left="720" w:hanging="360"/>
      </w:pPr>
      <w:rPr>
        <w:rFonts w:ascii="Calibri" w:hAnsi="Calibri" w:hint="default"/>
      </w:rPr>
    </w:lvl>
    <w:lvl w:ilvl="1" w:tplc="9CDC4D0A">
      <w:start w:val="1"/>
      <w:numFmt w:val="bullet"/>
      <w:lvlText w:val="o"/>
      <w:lvlJc w:val="left"/>
      <w:pPr>
        <w:ind w:left="1440" w:hanging="360"/>
      </w:pPr>
      <w:rPr>
        <w:rFonts w:ascii="Courier New" w:hAnsi="Courier New" w:hint="default"/>
      </w:rPr>
    </w:lvl>
    <w:lvl w:ilvl="2" w:tplc="F04E8C2C">
      <w:start w:val="1"/>
      <w:numFmt w:val="bullet"/>
      <w:lvlText w:val=""/>
      <w:lvlJc w:val="left"/>
      <w:pPr>
        <w:ind w:left="2160" w:hanging="360"/>
      </w:pPr>
      <w:rPr>
        <w:rFonts w:ascii="Wingdings" w:hAnsi="Wingdings" w:hint="default"/>
      </w:rPr>
    </w:lvl>
    <w:lvl w:ilvl="3" w:tplc="E844325E">
      <w:start w:val="1"/>
      <w:numFmt w:val="bullet"/>
      <w:lvlText w:val=""/>
      <w:lvlJc w:val="left"/>
      <w:pPr>
        <w:ind w:left="2880" w:hanging="360"/>
      </w:pPr>
      <w:rPr>
        <w:rFonts w:ascii="Symbol" w:hAnsi="Symbol" w:hint="default"/>
      </w:rPr>
    </w:lvl>
    <w:lvl w:ilvl="4" w:tplc="8618BF94">
      <w:start w:val="1"/>
      <w:numFmt w:val="bullet"/>
      <w:lvlText w:val="o"/>
      <w:lvlJc w:val="left"/>
      <w:pPr>
        <w:ind w:left="3600" w:hanging="360"/>
      </w:pPr>
      <w:rPr>
        <w:rFonts w:ascii="Courier New" w:hAnsi="Courier New" w:hint="default"/>
      </w:rPr>
    </w:lvl>
    <w:lvl w:ilvl="5" w:tplc="2A06A194">
      <w:start w:val="1"/>
      <w:numFmt w:val="bullet"/>
      <w:lvlText w:val=""/>
      <w:lvlJc w:val="left"/>
      <w:pPr>
        <w:ind w:left="4320" w:hanging="360"/>
      </w:pPr>
      <w:rPr>
        <w:rFonts w:ascii="Wingdings" w:hAnsi="Wingdings" w:hint="default"/>
      </w:rPr>
    </w:lvl>
    <w:lvl w:ilvl="6" w:tplc="2ED64B58">
      <w:start w:val="1"/>
      <w:numFmt w:val="bullet"/>
      <w:lvlText w:val=""/>
      <w:lvlJc w:val="left"/>
      <w:pPr>
        <w:ind w:left="5040" w:hanging="360"/>
      </w:pPr>
      <w:rPr>
        <w:rFonts w:ascii="Symbol" w:hAnsi="Symbol" w:hint="default"/>
      </w:rPr>
    </w:lvl>
    <w:lvl w:ilvl="7" w:tplc="C686B46C">
      <w:start w:val="1"/>
      <w:numFmt w:val="bullet"/>
      <w:lvlText w:val="o"/>
      <w:lvlJc w:val="left"/>
      <w:pPr>
        <w:ind w:left="5760" w:hanging="360"/>
      </w:pPr>
      <w:rPr>
        <w:rFonts w:ascii="Courier New" w:hAnsi="Courier New" w:hint="default"/>
      </w:rPr>
    </w:lvl>
    <w:lvl w:ilvl="8" w:tplc="0C0A55A8">
      <w:start w:val="1"/>
      <w:numFmt w:val="bullet"/>
      <w:lvlText w:val=""/>
      <w:lvlJc w:val="left"/>
      <w:pPr>
        <w:ind w:left="6480" w:hanging="360"/>
      </w:pPr>
      <w:rPr>
        <w:rFonts w:ascii="Wingdings" w:hAnsi="Wingdings" w:hint="default"/>
      </w:rPr>
    </w:lvl>
  </w:abstractNum>
  <w:abstractNum w:abstractNumId="1" w15:restartNumberingAfterBreak="0">
    <w:nsid w:val="36AF1DF6"/>
    <w:multiLevelType w:val="hybridMultilevel"/>
    <w:tmpl w:val="D8B66956"/>
    <w:lvl w:ilvl="0" w:tplc="FFFFFFFF">
      <w:start w:val="1"/>
      <w:numFmt w:val="bullet"/>
      <w:lvlText w:val="-"/>
      <w:lvlJc w:val="left"/>
      <w:pPr>
        <w:ind w:left="720" w:hanging="360"/>
      </w:pPr>
      <w:rPr>
        <w:rFonts w:ascii="Roboto" w:hAnsi="Robot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76652706">
    <w:abstractNumId w:val="0"/>
  </w:num>
  <w:num w:numId="2" w16cid:durableId="13447456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MeP">
    <w15:presenceInfo w15:providerId="AD" w15:userId="S::rebecca@menorcapreservation.org::78e2500e-93e0-4874-bf9e-49b880d09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DB"/>
    <w:rsid w:val="00022FF1"/>
    <w:rsid w:val="0003332E"/>
    <w:rsid w:val="000922E4"/>
    <w:rsid w:val="000B3FF5"/>
    <w:rsid w:val="00104F8E"/>
    <w:rsid w:val="00117210"/>
    <w:rsid w:val="00161E5B"/>
    <w:rsid w:val="00163167"/>
    <w:rsid w:val="001F71E5"/>
    <w:rsid w:val="001F73F1"/>
    <w:rsid w:val="0020216C"/>
    <w:rsid w:val="0025770C"/>
    <w:rsid w:val="002B55F2"/>
    <w:rsid w:val="002D3891"/>
    <w:rsid w:val="002E72BB"/>
    <w:rsid w:val="00317E88"/>
    <w:rsid w:val="00335EB3"/>
    <w:rsid w:val="003865EC"/>
    <w:rsid w:val="00390295"/>
    <w:rsid w:val="003D0E8C"/>
    <w:rsid w:val="004254BE"/>
    <w:rsid w:val="004B2A81"/>
    <w:rsid w:val="004B6448"/>
    <w:rsid w:val="004E17B2"/>
    <w:rsid w:val="004F3475"/>
    <w:rsid w:val="0053E1AB"/>
    <w:rsid w:val="0054571E"/>
    <w:rsid w:val="00554B58"/>
    <w:rsid w:val="006019A1"/>
    <w:rsid w:val="00673DE6"/>
    <w:rsid w:val="006F0B7F"/>
    <w:rsid w:val="006F57F0"/>
    <w:rsid w:val="00723B3B"/>
    <w:rsid w:val="007374FE"/>
    <w:rsid w:val="007B4A24"/>
    <w:rsid w:val="007C1D23"/>
    <w:rsid w:val="007C51CF"/>
    <w:rsid w:val="007F0742"/>
    <w:rsid w:val="008166FE"/>
    <w:rsid w:val="00826A4C"/>
    <w:rsid w:val="00831B2E"/>
    <w:rsid w:val="00853683"/>
    <w:rsid w:val="008B81DD"/>
    <w:rsid w:val="008C0121"/>
    <w:rsid w:val="00902EF2"/>
    <w:rsid w:val="009115B2"/>
    <w:rsid w:val="009241AF"/>
    <w:rsid w:val="00934AB0"/>
    <w:rsid w:val="00980FDA"/>
    <w:rsid w:val="009C73EF"/>
    <w:rsid w:val="00A60A9C"/>
    <w:rsid w:val="00AB2119"/>
    <w:rsid w:val="00AB4517"/>
    <w:rsid w:val="00AD2D91"/>
    <w:rsid w:val="00AE1CFD"/>
    <w:rsid w:val="00AE7D87"/>
    <w:rsid w:val="00B802DB"/>
    <w:rsid w:val="00BE2BD5"/>
    <w:rsid w:val="00C1449F"/>
    <w:rsid w:val="00C16742"/>
    <w:rsid w:val="00CE24E5"/>
    <w:rsid w:val="00D15233"/>
    <w:rsid w:val="00D164FD"/>
    <w:rsid w:val="00D22E95"/>
    <w:rsid w:val="00D44644"/>
    <w:rsid w:val="00D54B11"/>
    <w:rsid w:val="00D6559D"/>
    <w:rsid w:val="00D805BA"/>
    <w:rsid w:val="00E065DF"/>
    <w:rsid w:val="00E27942"/>
    <w:rsid w:val="00E538FD"/>
    <w:rsid w:val="00E56087"/>
    <w:rsid w:val="00EA784E"/>
    <w:rsid w:val="00EFC602"/>
    <w:rsid w:val="00F0481E"/>
    <w:rsid w:val="00F13560"/>
    <w:rsid w:val="00F26FF4"/>
    <w:rsid w:val="00F3140A"/>
    <w:rsid w:val="00FB0889"/>
    <w:rsid w:val="00FC20F5"/>
    <w:rsid w:val="00FF14F4"/>
    <w:rsid w:val="010DC168"/>
    <w:rsid w:val="0119C45B"/>
    <w:rsid w:val="0158DF75"/>
    <w:rsid w:val="01627B29"/>
    <w:rsid w:val="01650959"/>
    <w:rsid w:val="01EF48E1"/>
    <w:rsid w:val="01EFB20C"/>
    <w:rsid w:val="0252F9F2"/>
    <w:rsid w:val="02B594BC"/>
    <w:rsid w:val="02B86C32"/>
    <w:rsid w:val="0337CA32"/>
    <w:rsid w:val="03B290B8"/>
    <w:rsid w:val="03C08F84"/>
    <w:rsid w:val="03C31E24"/>
    <w:rsid w:val="0414A214"/>
    <w:rsid w:val="043B1436"/>
    <w:rsid w:val="053779B5"/>
    <w:rsid w:val="057ECF6B"/>
    <w:rsid w:val="057F2897"/>
    <w:rsid w:val="05E10ABC"/>
    <w:rsid w:val="06449881"/>
    <w:rsid w:val="0657846F"/>
    <w:rsid w:val="0679F4F1"/>
    <w:rsid w:val="06A7F3FC"/>
    <w:rsid w:val="0749F8B4"/>
    <w:rsid w:val="07893773"/>
    <w:rsid w:val="078B288A"/>
    <w:rsid w:val="07957DA6"/>
    <w:rsid w:val="07AEF89C"/>
    <w:rsid w:val="07D9F348"/>
    <w:rsid w:val="080081B9"/>
    <w:rsid w:val="08612B23"/>
    <w:rsid w:val="08C7627B"/>
    <w:rsid w:val="0990E346"/>
    <w:rsid w:val="0994F4FA"/>
    <w:rsid w:val="09A58266"/>
    <w:rsid w:val="09B0AB87"/>
    <w:rsid w:val="09BCEECE"/>
    <w:rsid w:val="0A0D057F"/>
    <w:rsid w:val="0A1381C0"/>
    <w:rsid w:val="0A1D8802"/>
    <w:rsid w:val="0A2E5139"/>
    <w:rsid w:val="0A5535B8"/>
    <w:rsid w:val="0A57BB36"/>
    <w:rsid w:val="0A5CBE8B"/>
    <w:rsid w:val="0A739C40"/>
    <w:rsid w:val="0A759AC9"/>
    <w:rsid w:val="0A8585B5"/>
    <w:rsid w:val="0A8F38A8"/>
    <w:rsid w:val="0AAA55BA"/>
    <w:rsid w:val="0AB47BDF"/>
    <w:rsid w:val="0ABC6965"/>
    <w:rsid w:val="0AC10954"/>
    <w:rsid w:val="0AD55E87"/>
    <w:rsid w:val="0AE4F003"/>
    <w:rsid w:val="0AE517D5"/>
    <w:rsid w:val="0B4871C0"/>
    <w:rsid w:val="0BD785E1"/>
    <w:rsid w:val="0BF10619"/>
    <w:rsid w:val="0C69749D"/>
    <w:rsid w:val="0C712EE8"/>
    <w:rsid w:val="0C76E250"/>
    <w:rsid w:val="0CB3D8D5"/>
    <w:rsid w:val="0CC1F777"/>
    <w:rsid w:val="0CE91D73"/>
    <w:rsid w:val="0D8D6397"/>
    <w:rsid w:val="0D8EA76C"/>
    <w:rsid w:val="0DA14317"/>
    <w:rsid w:val="0DF1BEEE"/>
    <w:rsid w:val="0DF3B9C4"/>
    <w:rsid w:val="0DF40A27"/>
    <w:rsid w:val="0E4934CC"/>
    <w:rsid w:val="0E4FAA66"/>
    <w:rsid w:val="0E78ABE7"/>
    <w:rsid w:val="0E8B2CDE"/>
    <w:rsid w:val="0EC6478E"/>
    <w:rsid w:val="0F082EA2"/>
    <w:rsid w:val="0F1BE1DC"/>
    <w:rsid w:val="0F2A77CD"/>
    <w:rsid w:val="0F474E5A"/>
    <w:rsid w:val="0F987967"/>
    <w:rsid w:val="0FB7AFD0"/>
    <w:rsid w:val="10238532"/>
    <w:rsid w:val="105182DF"/>
    <w:rsid w:val="10CE84A3"/>
    <w:rsid w:val="10E7DA0A"/>
    <w:rsid w:val="10FB323B"/>
    <w:rsid w:val="10FD2A04"/>
    <w:rsid w:val="111DFCE8"/>
    <w:rsid w:val="118E3BA2"/>
    <w:rsid w:val="11989F34"/>
    <w:rsid w:val="11C1CE85"/>
    <w:rsid w:val="11C5949D"/>
    <w:rsid w:val="121F6DDC"/>
    <w:rsid w:val="125CB9A9"/>
    <w:rsid w:val="128F345B"/>
    <w:rsid w:val="12B3C729"/>
    <w:rsid w:val="130008C7"/>
    <w:rsid w:val="130323A4"/>
    <w:rsid w:val="130AF271"/>
    <w:rsid w:val="138937E3"/>
    <w:rsid w:val="14513800"/>
    <w:rsid w:val="1472D1BE"/>
    <w:rsid w:val="1474C17E"/>
    <w:rsid w:val="147BCA3A"/>
    <w:rsid w:val="147C40CD"/>
    <w:rsid w:val="148C7BD9"/>
    <w:rsid w:val="14B3E0FF"/>
    <w:rsid w:val="15649A95"/>
    <w:rsid w:val="1575F564"/>
    <w:rsid w:val="15A14470"/>
    <w:rsid w:val="15B2AEDD"/>
    <w:rsid w:val="16294C05"/>
    <w:rsid w:val="1629B527"/>
    <w:rsid w:val="1633E721"/>
    <w:rsid w:val="168BAB52"/>
    <w:rsid w:val="169FAE2F"/>
    <w:rsid w:val="16B81943"/>
    <w:rsid w:val="179AEC6D"/>
    <w:rsid w:val="17A51AC0"/>
    <w:rsid w:val="17C25F15"/>
    <w:rsid w:val="17C58C0F"/>
    <w:rsid w:val="18825458"/>
    <w:rsid w:val="188F466E"/>
    <w:rsid w:val="18EA4F9F"/>
    <w:rsid w:val="1924A923"/>
    <w:rsid w:val="195316E3"/>
    <w:rsid w:val="195E8F51"/>
    <w:rsid w:val="19660B87"/>
    <w:rsid w:val="19994D87"/>
    <w:rsid w:val="199C0C76"/>
    <w:rsid w:val="199CF441"/>
    <w:rsid w:val="19ABF4A9"/>
    <w:rsid w:val="19B39322"/>
    <w:rsid w:val="19C20565"/>
    <w:rsid w:val="19D7212B"/>
    <w:rsid w:val="19E512B8"/>
    <w:rsid w:val="19FD4F04"/>
    <w:rsid w:val="1ADDE682"/>
    <w:rsid w:val="1B01F457"/>
    <w:rsid w:val="1B4B3BD2"/>
    <w:rsid w:val="1B72F18C"/>
    <w:rsid w:val="1BA5620E"/>
    <w:rsid w:val="1BACB81C"/>
    <w:rsid w:val="1C16E576"/>
    <w:rsid w:val="1C221093"/>
    <w:rsid w:val="1C42FFE1"/>
    <w:rsid w:val="1D5753B3"/>
    <w:rsid w:val="1D749F7A"/>
    <w:rsid w:val="1E232313"/>
    <w:rsid w:val="1E3D6321"/>
    <w:rsid w:val="1E41B717"/>
    <w:rsid w:val="1E4A19B7"/>
    <w:rsid w:val="1E8717EB"/>
    <w:rsid w:val="1E911A39"/>
    <w:rsid w:val="1ED2B4DC"/>
    <w:rsid w:val="1EE69CAE"/>
    <w:rsid w:val="1F20B4B2"/>
    <w:rsid w:val="1F3D210C"/>
    <w:rsid w:val="1F51A384"/>
    <w:rsid w:val="1F5B24C8"/>
    <w:rsid w:val="1F69443B"/>
    <w:rsid w:val="1F822191"/>
    <w:rsid w:val="2088136F"/>
    <w:rsid w:val="20D12E3C"/>
    <w:rsid w:val="20ED73E5"/>
    <w:rsid w:val="218E511D"/>
    <w:rsid w:val="21D1E256"/>
    <w:rsid w:val="21D8EB12"/>
    <w:rsid w:val="22043F87"/>
    <w:rsid w:val="221296C0"/>
    <w:rsid w:val="221BF9A0"/>
    <w:rsid w:val="225D6429"/>
    <w:rsid w:val="2268E1B7"/>
    <w:rsid w:val="22EBEC44"/>
    <w:rsid w:val="22F3A59F"/>
    <w:rsid w:val="231338F2"/>
    <w:rsid w:val="231A7F78"/>
    <w:rsid w:val="2413BE20"/>
    <w:rsid w:val="246F6B00"/>
    <w:rsid w:val="248F53C8"/>
    <w:rsid w:val="24EA05BC"/>
    <w:rsid w:val="2541F660"/>
    <w:rsid w:val="2548AAA4"/>
    <w:rsid w:val="25AFAA4A"/>
    <w:rsid w:val="261D098A"/>
    <w:rsid w:val="262E34F8"/>
    <w:rsid w:val="26BF61BE"/>
    <w:rsid w:val="271D2451"/>
    <w:rsid w:val="27245288"/>
    <w:rsid w:val="2726C11F"/>
    <w:rsid w:val="27305802"/>
    <w:rsid w:val="277C3AA3"/>
    <w:rsid w:val="277F4693"/>
    <w:rsid w:val="27821A0D"/>
    <w:rsid w:val="27B0DCFC"/>
    <w:rsid w:val="27F7861B"/>
    <w:rsid w:val="285B321F"/>
    <w:rsid w:val="28799722"/>
    <w:rsid w:val="28A49FEF"/>
    <w:rsid w:val="28E74B0C"/>
    <w:rsid w:val="2919800F"/>
    <w:rsid w:val="292B130B"/>
    <w:rsid w:val="292F0830"/>
    <w:rsid w:val="2949382F"/>
    <w:rsid w:val="29B0111F"/>
    <w:rsid w:val="2A370141"/>
    <w:rsid w:val="2A4FB2E1"/>
    <w:rsid w:val="2A9CB309"/>
    <w:rsid w:val="2AAC3E0D"/>
    <w:rsid w:val="2B01A61B"/>
    <w:rsid w:val="2B14ACEE"/>
    <w:rsid w:val="2B17A224"/>
    <w:rsid w:val="2BD2D1A2"/>
    <w:rsid w:val="2C1D535A"/>
    <w:rsid w:val="2C8C43A6"/>
    <w:rsid w:val="2C8DA06F"/>
    <w:rsid w:val="2D20B1D2"/>
    <w:rsid w:val="2D5F1BF0"/>
    <w:rsid w:val="2D9E0A4B"/>
    <w:rsid w:val="2E140353"/>
    <w:rsid w:val="2E1BCC3F"/>
    <w:rsid w:val="2E3C29D1"/>
    <w:rsid w:val="2E3DAB72"/>
    <w:rsid w:val="2E75FC56"/>
    <w:rsid w:val="2EEDEEB6"/>
    <w:rsid w:val="2F35DC26"/>
    <w:rsid w:val="2F4B81A5"/>
    <w:rsid w:val="2F53450B"/>
    <w:rsid w:val="2FBF7B07"/>
    <w:rsid w:val="2FD5173E"/>
    <w:rsid w:val="2FD5EAB1"/>
    <w:rsid w:val="30B71791"/>
    <w:rsid w:val="310FD3F6"/>
    <w:rsid w:val="3119B6F5"/>
    <w:rsid w:val="3170E79F"/>
    <w:rsid w:val="31AB2BA8"/>
    <w:rsid w:val="31D86369"/>
    <w:rsid w:val="31E1D20E"/>
    <w:rsid w:val="321BF506"/>
    <w:rsid w:val="326C1948"/>
    <w:rsid w:val="329B5B71"/>
    <w:rsid w:val="330CB800"/>
    <w:rsid w:val="3326E714"/>
    <w:rsid w:val="338383EA"/>
    <w:rsid w:val="3391BD03"/>
    <w:rsid w:val="33E785D1"/>
    <w:rsid w:val="33FB6256"/>
    <w:rsid w:val="34599602"/>
    <w:rsid w:val="34875D4E"/>
    <w:rsid w:val="34B5ED39"/>
    <w:rsid w:val="350656EF"/>
    <w:rsid w:val="3523D4EB"/>
    <w:rsid w:val="35AC9C9A"/>
    <w:rsid w:val="35F6BD1B"/>
    <w:rsid w:val="3618C799"/>
    <w:rsid w:val="361C7A0F"/>
    <w:rsid w:val="362382CB"/>
    <w:rsid w:val="36B0ED97"/>
    <w:rsid w:val="36E0BAFF"/>
    <w:rsid w:val="37044980"/>
    <w:rsid w:val="3705FE36"/>
    <w:rsid w:val="37062605"/>
    <w:rsid w:val="375E8110"/>
    <w:rsid w:val="376AB25C"/>
    <w:rsid w:val="376E688A"/>
    <w:rsid w:val="37ADDF3C"/>
    <w:rsid w:val="38301736"/>
    <w:rsid w:val="385F4544"/>
    <w:rsid w:val="387913BA"/>
    <w:rsid w:val="38DCD416"/>
    <w:rsid w:val="38FA5171"/>
    <w:rsid w:val="391C98D9"/>
    <w:rsid w:val="396D8C7A"/>
    <w:rsid w:val="397BF984"/>
    <w:rsid w:val="3A1513D0"/>
    <w:rsid w:val="3A2F48B5"/>
    <w:rsid w:val="3A9148BF"/>
    <w:rsid w:val="3A91D54F"/>
    <w:rsid w:val="3AA81D37"/>
    <w:rsid w:val="3ABF92E5"/>
    <w:rsid w:val="3BA373DC"/>
    <w:rsid w:val="3BAA792F"/>
    <w:rsid w:val="3BB620D7"/>
    <w:rsid w:val="3C05E70D"/>
    <w:rsid w:val="3C076D13"/>
    <w:rsid w:val="3C3E90C3"/>
    <w:rsid w:val="3C4799C4"/>
    <w:rsid w:val="3C859F13"/>
    <w:rsid w:val="3D37D1E8"/>
    <w:rsid w:val="3D5C3F2C"/>
    <w:rsid w:val="3D753FBA"/>
    <w:rsid w:val="3DA4AD2B"/>
    <w:rsid w:val="3E48B92E"/>
    <w:rsid w:val="3EABF4CD"/>
    <w:rsid w:val="3EF80F8D"/>
    <w:rsid w:val="3F124E79"/>
    <w:rsid w:val="3F280735"/>
    <w:rsid w:val="3F31F2C3"/>
    <w:rsid w:val="3F3217E6"/>
    <w:rsid w:val="3F68D3B1"/>
    <w:rsid w:val="3F884781"/>
    <w:rsid w:val="3FA4212E"/>
    <w:rsid w:val="3FA6C2E5"/>
    <w:rsid w:val="3FBC444B"/>
    <w:rsid w:val="3FFB294A"/>
    <w:rsid w:val="402A3201"/>
    <w:rsid w:val="404D9A55"/>
    <w:rsid w:val="406B5F60"/>
    <w:rsid w:val="40F1B6F9"/>
    <w:rsid w:val="41056356"/>
    <w:rsid w:val="412DE546"/>
    <w:rsid w:val="41547BD2"/>
    <w:rsid w:val="415BA737"/>
    <w:rsid w:val="416066DB"/>
    <w:rsid w:val="417C9E53"/>
    <w:rsid w:val="4234CB2A"/>
    <w:rsid w:val="4248B0DD"/>
    <w:rsid w:val="42789614"/>
    <w:rsid w:val="428CA0AB"/>
    <w:rsid w:val="42A4C933"/>
    <w:rsid w:val="42C6D8F9"/>
    <w:rsid w:val="42E69826"/>
    <w:rsid w:val="42FC7181"/>
    <w:rsid w:val="43281CB7"/>
    <w:rsid w:val="43DE1288"/>
    <w:rsid w:val="444034CA"/>
    <w:rsid w:val="445FF9B3"/>
    <w:rsid w:val="44658608"/>
    <w:rsid w:val="44708099"/>
    <w:rsid w:val="44B8A434"/>
    <w:rsid w:val="451BAA52"/>
    <w:rsid w:val="457B418A"/>
    <w:rsid w:val="458C3362"/>
    <w:rsid w:val="45F3B888"/>
    <w:rsid w:val="4609028E"/>
    <w:rsid w:val="46644A5D"/>
    <w:rsid w:val="46816688"/>
    <w:rsid w:val="46BCDBD9"/>
    <w:rsid w:val="46DAC20F"/>
    <w:rsid w:val="470E024E"/>
    <w:rsid w:val="471C2200"/>
    <w:rsid w:val="47351722"/>
    <w:rsid w:val="4758CC56"/>
    <w:rsid w:val="47712720"/>
    <w:rsid w:val="47D46E8F"/>
    <w:rsid w:val="4815D585"/>
    <w:rsid w:val="4823DE3E"/>
    <w:rsid w:val="482C8F61"/>
    <w:rsid w:val="489EF3D5"/>
    <w:rsid w:val="49413232"/>
    <w:rsid w:val="497CA9D8"/>
    <w:rsid w:val="498DEA62"/>
    <w:rsid w:val="499A7A7D"/>
    <w:rsid w:val="4A0C5D83"/>
    <w:rsid w:val="4A42F54A"/>
    <w:rsid w:val="4A721E8F"/>
    <w:rsid w:val="4B013E64"/>
    <w:rsid w:val="4B2D9C35"/>
    <w:rsid w:val="4B48FCA6"/>
    <w:rsid w:val="4B51B54A"/>
    <w:rsid w:val="4BEA830E"/>
    <w:rsid w:val="4C606DB6"/>
    <w:rsid w:val="4C6AE792"/>
    <w:rsid w:val="4C6BD3C3"/>
    <w:rsid w:val="4CB08083"/>
    <w:rsid w:val="4CD17E53"/>
    <w:rsid w:val="4CFDC293"/>
    <w:rsid w:val="4DAC462C"/>
    <w:rsid w:val="4DB44431"/>
    <w:rsid w:val="4E3D5E98"/>
    <w:rsid w:val="4E3D72F2"/>
    <w:rsid w:val="4EF66810"/>
    <w:rsid w:val="4F5A581B"/>
    <w:rsid w:val="4F7889C7"/>
    <w:rsid w:val="4FA45946"/>
    <w:rsid w:val="4FAD73AD"/>
    <w:rsid w:val="4FF480C6"/>
    <w:rsid w:val="5025598C"/>
    <w:rsid w:val="509FAE9B"/>
    <w:rsid w:val="509FB5C4"/>
    <w:rsid w:val="50CE7D37"/>
    <w:rsid w:val="50DBF968"/>
    <w:rsid w:val="5134198C"/>
    <w:rsid w:val="51370720"/>
    <w:rsid w:val="517513B4"/>
    <w:rsid w:val="51849E4E"/>
    <w:rsid w:val="5239627E"/>
    <w:rsid w:val="52BBC702"/>
    <w:rsid w:val="52DBFA08"/>
    <w:rsid w:val="533AE62E"/>
    <w:rsid w:val="5352645F"/>
    <w:rsid w:val="538257A3"/>
    <w:rsid w:val="5389153E"/>
    <w:rsid w:val="5391F217"/>
    <w:rsid w:val="53982E79"/>
    <w:rsid w:val="53D16062"/>
    <w:rsid w:val="541938C6"/>
    <w:rsid w:val="545EA20C"/>
    <w:rsid w:val="547CD14B"/>
    <w:rsid w:val="54AED974"/>
    <w:rsid w:val="54C60072"/>
    <w:rsid w:val="54D53F9E"/>
    <w:rsid w:val="551B0F35"/>
    <w:rsid w:val="55379B6D"/>
    <w:rsid w:val="557326E7"/>
    <w:rsid w:val="55FA726D"/>
    <w:rsid w:val="56259EEF"/>
    <w:rsid w:val="56483762"/>
    <w:rsid w:val="56852847"/>
    <w:rsid w:val="56864420"/>
    <w:rsid w:val="568A0521"/>
    <w:rsid w:val="56BB7567"/>
    <w:rsid w:val="56CC9616"/>
    <w:rsid w:val="56D63169"/>
    <w:rsid w:val="56FC5F3E"/>
    <w:rsid w:val="5724B6E8"/>
    <w:rsid w:val="574B3AEC"/>
    <w:rsid w:val="577C089D"/>
    <w:rsid w:val="57AD9A39"/>
    <w:rsid w:val="57C5C4CC"/>
    <w:rsid w:val="57E49D39"/>
    <w:rsid w:val="5812A781"/>
    <w:rsid w:val="58A251C7"/>
    <w:rsid w:val="58AAC7A9"/>
    <w:rsid w:val="58F89487"/>
    <w:rsid w:val="59723E47"/>
    <w:rsid w:val="5982CBB3"/>
    <w:rsid w:val="5989D46F"/>
    <w:rsid w:val="598FB033"/>
    <w:rsid w:val="599A381B"/>
    <w:rsid w:val="5A0DD22B"/>
    <w:rsid w:val="5A624EC4"/>
    <w:rsid w:val="5B33464B"/>
    <w:rsid w:val="5B49D9A8"/>
    <w:rsid w:val="5B8C2ABE"/>
    <w:rsid w:val="5B9539DF"/>
    <w:rsid w:val="5B98BE17"/>
    <w:rsid w:val="5C81A652"/>
    <w:rsid w:val="5CE83F09"/>
    <w:rsid w:val="5D0AB4B7"/>
    <w:rsid w:val="5D30D7F8"/>
    <w:rsid w:val="5D436884"/>
    <w:rsid w:val="5D615350"/>
    <w:rsid w:val="5D8BF677"/>
    <w:rsid w:val="5DDCCEE1"/>
    <w:rsid w:val="5DE8CF51"/>
    <w:rsid w:val="5E2B77BD"/>
    <w:rsid w:val="5E934F3A"/>
    <w:rsid w:val="5E953254"/>
    <w:rsid w:val="5EC011B2"/>
    <w:rsid w:val="5EEF36ED"/>
    <w:rsid w:val="5F449705"/>
    <w:rsid w:val="5FE34BC0"/>
    <w:rsid w:val="5FF833A7"/>
    <w:rsid w:val="601FAC90"/>
    <w:rsid w:val="6042389A"/>
    <w:rsid w:val="60A924B8"/>
    <w:rsid w:val="60AB4160"/>
    <w:rsid w:val="610BB538"/>
    <w:rsid w:val="61B81E23"/>
    <w:rsid w:val="6217BFAA"/>
    <w:rsid w:val="622BC9DC"/>
    <w:rsid w:val="627CB2BC"/>
    <w:rsid w:val="62A8FC8A"/>
    <w:rsid w:val="632C4485"/>
    <w:rsid w:val="6357808D"/>
    <w:rsid w:val="63690C49"/>
    <w:rsid w:val="63807EF1"/>
    <w:rsid w:val="639AC832"/>
    <w:rsid w:val="63E38274"/>
    <w:rsid w:val="63E635AF"/>
    <w:rsid w:val="63EE4A31"/>
    <w:rsid w:val="63F567D6"/>
    <w:rsid w:val="642774DA"/>
    <w:rsid w:val="6484FBA8"/>
    <w:rsid w:val="64C814E6"/>
    <w:rsid w:val="64DFD449"/>
    <w:rsid w:val="64FC659B"/>
    <w:rsid w:val="655731EC"/>
    <w:rsid w:val="657CE719"/>
    <w:rsid w:val="65AA20D8"/>
    <w:rsid w:val="65D2BC9D"/>
    <w:rsid w:val="662361DC"/>
    <w:rsid w:val="662ECC5C"/>
    <w:rsid w:val="66490F8A"/>
    <w:rsid w:val="66BA57FF"/>
    <w:rsid w:val="66F99F8E"/>
    <w:rsid w:val="6761DC99"/>
    <w:rsid w:val="6807A32E"/>
    <w:rsid w:val="681CED5F"/>
    <w:rsid w:val="6828EF08"/>
    <w:rsid w:val="682ABE75"/>
    <w:rsid w:val="68724F82"/>
    <w:rsid w:val="688C9D89"/>
    <w:rsid w:val="68C8D8F9"/>
    <w:rsid w:val="691F4BB1"/>
    <w:rsid w:val="6927BE26"/>
    <w:rsid w:val="69466607"/>
    <w:rsid w:val="6991140E"/>
    <w:rsid w:val="69B66617"/>
    <w:rsid w:val="69C63C3D"/>
    <w:rsid w:val="69C68ED6"/>
    <w:rsid w:val="69C80D61"/>
    <w:rsid w:val="69DFB733"/>
    <w:rsid w:val="6A032597"/>
    <w:rsid w:val="6A112779"/>
    <w:rsid w:val="6A166812"/>
    <w:rsid w:val="6A314050"/>
    <w:rsid w:val="6AAC4221"/>
    <w:rsid w:val="6AEA23EE"/>
    <w:rsid w:val="6B2FBCDF"/>
    <w:rsid w:val="6B98EB47"/>
    <w:rsid w:val="6BAB9BFB"/>
    <w:rsid w:val="6BB1A0E0"/>
    <w:rsid w:val="6BCEA7C6"/>
    <w:rsid w:val="6C08D686"/>
    <w:rsid w:val="6C59C7C7"/>
    <w:rsid w:val="6C7FA4EA"/>
    <w:rsid w:val="6CBCF08F"/>
    <w:rsid w:val="6CDC529F"/>
    <w:rsid w:val="6CE964DD"/>
    <w:rsid w:val="6CEDBFDA"/>
    <w:rsid w:val="6D71C9BC"/>
    <w:rsid w:val="6D91CA19"/>
    <w:rsid w:val="6E9A3334"/>
    <w:rsid w:val="6EE9752B"/>
    <w:rsid w:val="6F0A2268"/>
    <w:rsid w:val="6F6F1E21"/>
    <w:rsid w:val="6F74CDCA"/>
    <w:rsid w:val="6FD75E83"/>
    <w:rsid w:val="6FF45010"/>
    <w:rsid w:val="700AC78D"/>
    <w:rsid w:val="70921313"/>
    <w:rsid w:val="709EAD36"/>
    <w:rsid w:val="70A081D4"/>
    <w:rsid w:val="7161337F"/>
    <w:rsid w:val="718F0496"/>
    <w:rsid w:val="71AF2C41"/>
    <w:rsid w:val="71D1D3F6"/>
    <w:rsid w:val="71D6B50A"/>
    <w:rsid w:val="71E4320C"/>
    <w:rsid w:val="722DE374"/>
    <w:rsid w:val="7293462F"/>
    <w:rsid w:val="72E61FC6"/>
    <w:rsid w:val="7338CA26"/>
    <w:rsid w:val="7342684F"/>
    <w:rsid w:val="73D82296"/>
    <w:rsid w:val="7404EC13"/>
    <w:rsid w:val="7439FC0A"/>
    <w:rsid w:val="745469AF"/>
    <w:rsid w:val="74560460"/>
    <w:rsid w:val="751060B1"/>
    <w:rsid w:val="7529EE35"/>
    <w:rsid w:val="756DEEA5"/>
    <w:rsid w:val="7594D0FF"/>
    <w:rsid w:val="75A471B6"/>
    <w:rsid w:val="75C367B9"/>
    <w:rsid w:val="75F220C7"/>
    <w:rsid w:val="760CD615"/>
    <w:rsid w:val="76665225"/>
    <w:rsid w:val="767EEFB9"/>
    <w:rsid w:val="768B96E8"/>
    <w:rsid w:val="7699AC25"/>
    <w:rsid w:val="769EE580"/>
    <w:rsid w:val="76A54519"/>
    <w:rsid w:val="76ED4DA3"/>
    <w:rsid w:val="770FC358"/>
    <w:rsid w:val="77404217"/>
    <w:rsid w:val="774D48C7"/>
    <w:rsid w:val="7766B752"/>
    <w:rsid w:val="776A4F67"/>
    <w:rsid w:val="779C572B"/>
    <w:rsid w:val="77C6964E"/>
    <w:rsid w:val="77DC7C0D"/>
    <w:rsid w:val="77E511B2"/>
    <w:rsid w:val="77E697D5"/>
    <w:rsid w:val="78276749"/>
    <w:rsid w:val="782F7D91"/>
    <w:rsid w:val="788B7AE2"/>
    <w:rsid w:val="78A85664"/>
    <w:rsid w:val="78B3532E"/>
    <w:rsid w:val="790EB275"/>
    <w:rsid w:val="79378550"/>
    <w:rsid w:val="79600F1D"/>
    <w:rsid w:val="79E11F53"/>
    <w:rsid w:val="79E4A026"/>
    <w:rsid w:val="7A30591A"/>
    <w:rsid w:val="7B141CCF"/>
    <w:rsid w:val="7B421FBF"/>
    <w:rsid w:val="7B76F715"/>
    <w:rsid w:val="7B96F89C"/>
    <w:rsid w:val="7BBEF270"/>
    <w:rsid w:val="7BCC58C7"/>
    <w:rsid w:val="7BD097EE"/>
    <w:rsid w:val="7BECB916"/>
    <w:rsid w:val="7C3A2875"/>
    <w:rsid w:val="7C465337"/>
    <w:rsid w:val="7C52B021"/>
    <w:rsid w:val="7C5EBFEA"/>
    <w:rsid w:val="7CB5E18B"/>
    <w:rsid w:val="7CC91CD6"/>
    <w:rsid w:val="7CD3BAC0"/>
    <w:rsid w:val="7D888977"/>
    <w:rsid w:val="7DD497A6"/>
    <w:rsid w:val="7DD5F8D6"/>
    <w:rsid w:val="7E2ADA66"/>
    <w:rsid w:val="7E7F4BB3"/>
    <w:rsid w:val="7E7FC554"/>
    <w:rsid w:val="7F104491"/>
    <w:rsid w:val="7FB1C9B8"/>
    <w:rsid w:val="7FCEB993"/>
    <w:rsid w:val="7FDC9444"/>
    <w:rsid w:val="7FE93725"/>
    <w:rsid w:val="7FF012F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6366"/>
  <w15:chartTrackingRefBased/>
  <w15:docId w15:val="{4E9932BF-9785-EF4D-B7FA-D052A4B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2B594BC"/>
    <w:rPr>
      <w:rFonts w:ascii="Roboto" w:hAnsi="Roboto"/>
    </w:rPr>
  </w:style>
  <w:style w:type="paragraph" w:styleId="Ttulo1">
    <w:name w:val="heading 1"/>
    <w:basedOn w:val="Normal"/>
    <w:next w:val="Normal"/>
    <w:link w:val="Ttulo1Car"/>
    <w:uiPriority w:val="9"/>
    <w:qFormat/>
    <w:rsid w:val="02B594BC"/>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2B594BC"/>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2B594BC"/>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02B594BC"/>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2B594BC"/>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2B594BC"/>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02B594BC"/>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02B594BC"/>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2B594BC"/>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8FD"/>
    <w:rPr>
      <w:color w:val="0563C1" w:themeColor="hyperlink"/>
      <w:u w:val="single"/>
    </w:rPr>
  </w:style>
  <w:style w:type="character" w:styleId="Mencinsinresolver">
    <w:name w:val="Unresolved Mention"/>
    <w:basedOn w:val="Fuentedeprrafopredeter"/>
    <w:uiPriority w:val="99"/>
    <w:semiHidden/>
    <w:unhideWhenUsed/>
    <w:rsid w:val="00E538FD"/>
    <w:rPr>
      <w:color w:val="605E5C"/>
      <w:shd w:val="clear" w:color="auto" w:fill="E1DFDD"/>
    </w:rPr>
  </w:style>
  <w:style w:type="table" w:styleId="Tablaconcuadrcula">
    <w:name w:val="Table Grid"/>
    <w:basedOn w:val="Tablanormal"/>
    <w:uiPriority w:val="39"/>
    <w:rsid w:val="00E5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2B594BC"/>
    <w:pPr>
      <w:ind w:left="720"/>
      <w:contextualSpacing/>
    </w:pPr>
  </w:style>
  <w:style w:type="character" w:styleId="Mencionar">
    <w:name w:val="Mention"/>
    <w:basedOn w:val="Fuentedeprrafopredeter"/>
    <w:uiPriority w:val="99"/>
    <w:unhideWhenUsed/>
    <w:rPr>
      <w:color w:val="2B579A"/>
      <w:shd w:val="clear" w:color="auto" w:fill="E6E6E6"/>
    </w:rPr>
  </w:style>
  <w:style w:type="paragraph" w:styleId="Textocomentario">
    <w:name w:val="annotation text"/>
    <w:basedOn w:val="Normal"/>
    <w:link w:val="TextocomentarioCar"/>
    <w:uiPriority w:val="99"/>
    <w:semiHidden/>
    <w:unhideWhenUsed/>
    <w:rsid w:val="02B594BC"/>
    <w:rPr>
      <w:sz w:val="20"/>
      <w:szCs w:val="20"/>
    </w:rPr>
  </w:style>
  <w:style w:type="character" w:customStyle="1" w:styleId="TextocomentarioCar">
    <w:name w:val="Texto comentario Car"/>
    <w:basedOn w:val="Fuentedeprrafopredeter"/>
    <w:link w:val="Textocomentario"/>
    <w:uiPriority w:val="99"/>
    <w:semiHidden/>
    <w:rsid w:val="02B594BC"/>
    <w:rPr>
      <w:rFonts w:ascii="Roboto" w:eastAsiaTheme="minorEastAsia" w:hAnsi="Roboto" w:cstheme="minorBidi"/>
      <w:noProof w:val="0"/>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F13560"/>
    <w:pPr>
      <w:spacing w:after="0" w:line="240" w:lineRule="auto"/>
    </w:pPr>
    <w:rPr>
      <w:rFonts w:ascii="Roboto" w:hAnsi="Roboto"/>
    </w:rPr>
  </w:style>
  <w:style w:type="paragraph" w:styleId="Asuntodelcomentario">
    <w:name w:val="annotation subject"/>
    <w:basedOn w:val="Textocomentario"/>
    <w:next w:val="Textocomentario"/>
    <w:link w:val="AsuntodelcomentarioCar"/>
    <w:uiPriority w:val="99"/>
    <w:semiHidden/>
    <w:unhideWhenUsed/>
    <w:rsid w:val="02B594BC"/>
    <w:rPr>
      <w:b/>
      <w:bCs/>
    </w:rPr>
  </w:style>
  <w:style w:type="character" w:customStyle="1" w:styleId="AsuntodelcomentarioCar">
    <w:name w:val="Asunto del comentario Car"/>
    <w:basedOn w:val="TextocomentarioCar"/>
    <w:link w:val="Asuntodelcomentario"/>
    <w:uiPriority w:val="99"/>
    <w:semiHidden/>
    <w:rsid w:val="02B594BC"/>
    <w:rPr>
      <w:rFonts w:ascii="Roboto" w:eastAsiaTheme="minorEastAsia" w:hAnsi="Roboto" w:cstheme="minorBidi"/>
      <w:b/>
      <w:bCs/>
      <w:noProof w:val="0"/>
      <w:sz w:val="20"/>
      <w:szCs w:val="20"/>
      <w:lang w:val="es-ES"/>
    </w:rPr>
  </w:style>
  <w:style w:type="paragraph" w:styleId="Encabezado">
    <w:name w:val="header"/>
    <w:basedOn w:val="Normal"/>
    <w:link w:val="EncabezadoCar"/>
    <w:uiPriority w:val="99"/>
    <w:unhideWhenUsed/>
    <w:rsid w:val="02B594BC"/>
    <w:pPr>
      <w:tabs>
        <w:tab w:val="center" w:pos="4252"/>
        <w:tab w:val="right" w:pos="8504"/>
      </w:tabs>
      <w:spacing w:after="0"/>
    </w:pPr>
  </w:style>
  <w:style w:type="character" w:customStyle="1" w:styleId="EncabezadoCar">
    <w:name w:val="Encabezado Car"/>
    <w:basedOn w:val="Fuentedeprrafopredeter"/>
    <w:link w:val="Encabezado"/>
    <w:uiPriority w:val="99"/>
    <w:rsid w:val="02B594BC"/>
    <w:rPr>
      <w:rFonts w:ascii="Roboto" w:eastAsiaTheme="minorEastAsia" w:hAnsi="Roboto" w:cstheme="minorBidi"/>
      <w:noProof w:val="0"/>
      <w:lang w:val="es-ES"/>
    </w:rPr>
  </w:style>
  <w:style w:type="paragraph" w:styleId="Piedepgina">
    <w:name w:val="footer"/>
    <w:basedOn w:val="Normal"/>
    <w:link w:val="PiedepginaCar"/>
    <w:uiPriority w:val="99"/>
    <w:unhideWhenUsed/>
    <w:rsid w:val="02B594BC"/>
    <w:pPr>
      <w:tabs>
        <w:tab w:val="center" w:pos="4252"/>
        <w:tab w:val="right" w:pos="8504"/>
      </w:tabs>
      <w:spacing w:after="0"/>
    </w:pPr>
  </w:style>
  <w:style w:type="character" w:customStyle="1" w:styleId="PiedepginaCar">
    <w:name w:val="Pie de página Car"/>
    <w:basedOn w:val="Fuentedeprrafopredeter"/>
    <w:link w:val="Piedepgina"/>
    <w:uiPriority w:val="99"/>
    <w:rsid w:val="02B594BC"/>
    <w:rPr>
      <w:rFonts w:ascii="Roboto" w:eastAsiaTheme="minorEastAsia" w:hAnsi="Roboto" w:cstheme="minorBidi"/>
      <w:noProof w:val="0"/>
      <w:lang w:val="es-ES"/>
    </w:rPr>
  </w:style>
  <w:style w:type="paragraph" w:styleId="Ttulo">
    <w:name w:val="Title"/>
    <w:basedOn w:val="Normal"/>
    <w:next w:val="Normal"/>
    <w:link w:val="TtuloCar"/>
    <w:uiPriority w:val="10"/>
    <w:qFormat/>
    <w:rsid w:val="02B594BC"/>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2B594BC"/>
    <w:rPr>
      <w:rFonts w:eastAsiaTheme="minorEastAsia"/>
      <w:color w:val="5A5A5A"/>
    </w:rPr>
  </w:style>
  <w:style w:type="paragraph" w:styleId="Cita">
    <w:name w:val="Quote"/>
    <w:basedOn w:val="Normal"/>
    <w:next w:val="Normal"/>
    <w:link w:val="CitaCar"/>
    <w:uiPriority w:val="29"/>
    <w:qFormat/>
    <w:rsid w:val="02B594B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02B594BC"/>
    <w:pPr>
      <w:spacing w:before="360" w:after="360"/>
      <w:ind w:left="864" w:right="864"/>
      <w:jc w:val="center"/>
    </w:pPr>
    <w:rPr>
      <w:i/>
      <w:iCs/>
      <w:color w:val="4472C4" w:themeColor="accent1"/>
    </w:rPr>
  </w:style>
  <w:style w:type="character" w:customStyle="1" w:styleId="Ttulo1Car">
    <w:name w:val="Título 1 Car"/>
    <w:basedOn w:val="Fuentedeprrafopredeter"/>
    <w:link w:val="Ttulo1"/>
    <w:uiPriority w:val="9"/>
    <w:rsid w:val="02B594BC"/>
    <w:rPr>
      <w:rFonts w:asciiTheme="majorHAnsi" w:eastAsiaTheme="majorEastAsia" w:hAnsiTheme="majorHAnsi" w:cstheme="majorBidi"/>
      <w:noProof w:val="0"/>
      <w:color w:val="2F5496" w:themeColor="accent1" w:themeShade="BF"/>
      <w:sz w:val="32"/>
      <w:szCs w:val="32"/>
      <w:lang w:val="es-ES"/>
    </w:rPr>
  </w:style>
  <w:style w:type="character" w:customStyle="1" w:styleId="Ttulo2Car">
    <w:name w:val="Título 2 Car"/>
    <w:basedOn w:val="Fuentedeprrafopredeter"/>
    <w:link w:val="Ttulo2"/>
    <w:uiPriority w:val="9"/>
    <w:rsid w:val="02B594BC"/>
    <w:rPr>
      <w:rFonts w:asciiTheme="majorHAnsi" w:eastAsiaTheme="majorEastAsia" w:hAnsiTheme="majorHAnsi" w:cstheme="majorBidi"/>
      <w:noProof w:val="0"/>
      <w:color w:val="2F5496" w:themeColor="accent1" w:themeShade="BF"/>
      <w:sz w:val="26"/>
      <w:szCs w:val="26"/>
      <w:lang w:val="es-ES"/>
    </w:rPr>
  </w:style>
  <w:style w:type="character" w:customStyle="1" w:styleId="Ttulo3Car">
    <w:name w:val="Título 3 Car"/>
    <w:basedOn w:val="Fuentedeprrafopredeter"/>
    <w:link w:val="Ttulo3"/>
    <w:uiPriority w:val="9"/>
    <w:rsid w:val="02B594BC"/>
    <w:rPr>
      <w:rFonts w:asciiTheme="majorHAnsi" w:eastAsiaTheme="majorEastAsia" w:hAnsiTheme="majorHAnsi" w:cstheme="majorBidi"/>
      <w:noProof w:val="0"/>
      <w:color w:val="1F3763"/>
      <w:sz w:val="24"/>
      <w:szCs w:val="24"/>
      <w:lang w:val="es-ES"/>
    </w:rPr>
  </w:style>
  <w:style w:type="character" w:customStyle="1" w:styleId="Ttulo4Car">
    <w:name w:val="Título 4 Car"/>
    <w:basedOn w:val="Fuentedeprrafopredeter"/>
    <w:link w:val="Ttulo4"/>
    <w:uiPriority w:val="9"/>
    <w:rsid w:val="02B594BC"/>
    <w:rPr>
      <w:rFonts w:asciiTheme="majorHAnsi" w:eastAsiaTheme="majorEastAsia" w:hAnsiTheme="majorHAnsi" w:cstheme="majorBidi"/>
      <w:i/>
      <w:iCs/>
      <w:noProof w:val="0"/>
      <w:color w:val="2F5496" w:themeColor="accent1" w:themeShade="BF"/>
      <w:lang w:val="es-ES"/>
    </w:rPr>
  </w:style>
  <w:style w:type="character" w:customStyle="1" w:styleId="Ttulo5Car">
    <w:name w:val="Título 5 Car"/>
    <w:basedOn w:val="Fuentedeprrafopredeter"/>
    <w:link w:val="Ttulo5"/>
    <w:uiPriority w:val="9"/>
    <w:rsid w:val="02B594BC"/>
    <w:rPr>
      <w:rFonts w:asciiTheme="majorHAnsi" w:eastAsiaTheme="majorEastAsia" w:hAnsiTheme="majorHAnsi" w:cstheme="majorBidi"/>
      <w:noProof w:val="0"/>
      <w:color w:val="2F5496" w:themeColor="accent1" w:themeShade="BF"/>
      <w:lang w:val="es-ES"/>
    </w:rPr>
  </w:style>
  <w:style w:type="character" w:customStyle="1" w:styleId="Ttulo6Car">
    <w:name w:val="Título 6 Car"/>
    <w:basedOn w:val="Fuentedeprrafopredeter"/>
    <w:link w:val="Ttulo6"/>
    <w:uiPriority w:val="9"/>
    <w:rsid w:val="02B594BC"/>
    <w:rPr>
      <w:rFonts w:asciiTheme="majorHAnsi" w:eastAsiaTheme="majorEastAsia" w:hAnsiTheme="majorHAnsi" w:cstheme="majorBidi"/>
      <w:noProof w:val="0"/>
      <w:color w:val="1F3763"/>
      <w:lang w:val="es-ES"/>
    </w:rPr>
  </w:style>
  <w:style w:type="character" w:customStyle="1" w:styleId="Ttulo7Car">
    <w:name w:val="Título 7 Car"/>
    <w:basedOn w:val="Fuentedeprrafopredeter"/>
    <w:link w:val="Ttulo7"/>
    <w:uiPriority w:val="9"/>
    <w:rsid w:val="02B594BC"/>
    <w:rPr>
      <w:rFonts w:asciiTheme="majorHAnsi" w:eastAsiaTheme="majorEastAsia" w:hAnsiTheme="majorHAnsi" w:cstheme="majorBidi"/>
      <w:i/>
      <w:iCs/>
      <w:noProof w:val="0"/>
      <w:color w:val="1F3763"/>
      <w:lang w:val="es-ES"/>
    </w:rPr>
  </w:style>
  <w:style w:type="character" w:customStyle="1" w:styleId="Ttulo8Car">
    <w:name w:val="Título 8 Car"/>
    <w:basedOn w:val="Fuentedeprrafopredeter"/>
    <w:link w:val="Ttulo8"/>
    <w:uiPriority w:val="9"/>
    <w:rsid w:val="02B594BC"/>
    <w:rPr>
      <w:rFonts w:asciiTheme="majorHAnsi" w:eastAsiaTheme="majorEastAsia" w:hAnsiTheme="majorHAnsi" w:cstheme="majorBidi"/>
      <w:noProof w:val="0"/>
      <w:color w:val="272727"/>
      <w:sz w:val="21"/>
      <w:szCs w:val="21"/>
      <w:lang w:val="es-ES"/>
    </w:rPr>
  </w:style>
  <w:style w:type="character" w:customStyle="1" w:styleId="Ttulo9Car">
    <w:name w:val="Título 9 Car"/>
    <w:basedOn w:val="Fuentedeprrafopredeter"/>
    <w:link w:val="Ttulo9"/>
    <w:uiPriority w:val="9"/>
    <w:rsid w:val="02B594BC"/>
    <w:rPr>
      <w:rFonts w:asciiTheme="majorHAnsi" w:eastAsiaTheme="majorEastAsia" w:hAnsiTheme="majorHAnsi" w:cstheme="majorBidi"/>
      <w:i/>
      <w:iCs/>
      <w:noProof w:val="0"/>
      <w:color w:val="272727"/>
      <w:sz w:val="21"/>
      <w:szCs w:val="21"/>
      <w:lang w:val="es-ES"/>
    </w:rPr>
  </w:style>
  <w:style w:type="character" w:customStyle="1" w:styleId="TtuloCar">
    <w:name w:val="Título Car"/>
    <w:basedOn w:val="Fuentedeprrafopredeter"/>
    <w:link w:val="Ttulo"/>
    <w:uiPriority w:val="10"/>
    <w:rsid w:val="02B594BC"/>
    <w:rPr>
      <w:rFonts w:asciiTheme="majorHAnsi" w:eastAsiaTheme="majorEastAsia" w:hAnsiTheme="majorHAnsi" w:cstheme="majorBidi"/>
      <w:noProof w:val="0"/>
      <w:sz w:val="56"/>
      <w:szCs w:val="56"/>
      <w:lang w:val="es-ES"/>
    </w:rPr>
  </w:style>
  <w:style w:type="character" w:customStyle="1" w:styleId="SubttuloCar">
    <w:name w:val="Subtítulo Car"/>
    <w:basedOn w:val="Fuentedeprrafopredeter"/>
    <w:link w:val="Subttulo"/>
    <w:uiPriority w:val="11"/>
    <w:rsid w:val="02B594BC"/>
    <w:rPr>
      <w:rFonts w:asciiTheme="minorHAnsi" w:eastAsiaTheme="minorEastAsia" w:hAnsiTheme="minorHAnsi" w:cstheme="minorBidi"/>
      <w:noProof w:val="0"/>
      <w:color w:val="5A5A5A"/>
      <w:lang w:val="es-ES"/>
    </w:rPr>
  </w:style>
  <w:style w:type="character" w:customStyle="1" w:styleId="CitaCar">
    <w:name w:val="Cita Car"/>
    <w:basedOn w:val="Fuentedeprrafopredeter"/>
    <w:link w:val="Cita"/>
    <w:uiPriority w:val="29"/>
    <w:rsid w:val="02B594BC"/>
    <w:rPr>
      <w:i/>
      <w:iCs/>
      <w:noProof w:val="0"/>
      <w:color w:val="404040" w:themeColor="text1" w:themeTint="BF"/>
      <w:lang w:val="es-ES"/>
    </w:rPr>
  </w:style>
  <w:style w:type="character" w:customStyle="1" w:styleId="CitadestacadaCar">
    <w:name w:val="Cita destacada Car"/>
    <w:basedOn w:val="Fuentedeprrafopredeter"/>
    <w:link w:val="Citadestacada"/>
    <w:uiPriority w:val="30"/>
    <w:rsid w:val="02B594BC"/>
    <w:rPr>
      <w:i/>
      <w:iCs/>
      <w:noProof w:val="0"/>
      <w:color w:val="4472C4" w:themeColor="accent1"/>
      <w:lang w:val="es-ES"/>
    </w:rPr>
  </w:style>
  <w:style w:type="paragraph" w:styleId="TDC1">
    <w:name w:val="toc 1"/>
    <w:basedOn w:val="Normal"/>
    <w:next w:val="Normal"/>
    <w:uiPriority w:val="39"/>
    <w:unhideWhenUsed/>
    <w:rsid w:val="02B594BC"/>
    <w:pPr>
      <w:spacing w:after="100"/>
    </w:pPr>
  </w:style>
  <w:style w:type="paragraph" w:styleId="TDC2">
    <w:name w:val="toc 2"/>
    <w:basedOn w:val="Normal"/>
    <w:next w:val="Normal"/>
    <w:uiPriority w:val="39"/>
    <w:unhideWhenUsed/>
    <w:rsid w:val="02B594BC"/>
    <w:pPr>
      <w:spacing w:after="100"/>
      <w:ind w:left="220"/>
    </w:pPr>
  </w:style>
  <w:style w:type="paragraph" w:styleId="TDC3">
    <w:name w:val="toc 3"/>
    <w:basedOn w:val="Normal"/>
    <w:next w:val="Normal"/>
    <w:uiPriority w:val="39"/>
    <w:unhideWhenUsed/>
    <w:rsid w:val="02B594BC"/>
    <w:pPr>
      <w:spacing w:after="100"/>
      <w:ind w:left="440"/>
    </w:pPr>
  </w:style>
  <w:style w:type="paragraph" w:styleId="TDC4">
    <w:name w:val="toc 4"/>
    <w:basedOn w:val="Normal"/>
    <w:next w:val="Normal"/>
    <w:uiPriority w:val="39"/>
    <w:unhideWhenUsed/>
    <w:rsid w:val="02B594BC"/>
    <w:pPr>
      <w:spacing w:after="100"/>
      <w:ind w:left="660"/>
    </w:pPr>
  </w:style>
  <w:style w:type="paragraph" w:styleId="TDC5">
    <w:name w:val="toc 5"/>
    <w:basedOn w:val="Normal"/>
    <w:next w:val="Normal"/>
    <w:uiPriority w:val="39"/>
    <w:unhideWhenUsed/>
    <w:rsid w:val="02B594BC"/>
    <w:pPr>
      <w:spacing w:after="100"/>
      <w:ind w:left="880"/>
    </w:pPr>
  </w:style>
  <w:style w:type="paragraph" w:styleId="TDC6">
    <w:name w:val="toc 6"/>
    <w:basedOn w:val="Normal"/>
    <w:next w:val="Normal"/>
    <w:uiPriority w:val="39"/>
    <w:unhideWhenUsed/>
    <w:rsid w:val="02B594BC"/>
    <w:pPr>
      <w:spacing w:after="100"/>
      <w:ind w:left="1100"/>
    </w:pPr>
  </w:style>
  <w:style w:type="paragraph" w:styleId="TDC7">
    <w:name w:val="toc 7"/>
    <w:basedOn w:val="Normal"/>
    <w:next w:val="Normal"/>
    <w:uiPriority w:val="39"/>
    <w:unhideWhenUsed/>
    <w:rsid w:val="02B594BC"/>
    <w:pPr>
      <w:spacing w:after="100"/>
      <w:ind w:left="1320"/>
    </w:pPr>
  </w:style>
  <w:style w:type="paragraph" w:styleId="TDC8">
    <w:name w:val="toc 8"/>
    <w:basedOn w:val="Normal"/>
    <w:next w:val="Normal"/>
    <w:uiPriority w:val="39"/>
    <w:unhideWhenUsed/>
    <w:rsid w:val="02B594BC"/>
    <w:pPr>
      <w:spacing w:after="100"/>
      <w:ind w:left="1540"/>
    </w:pPr>
  </w:style>
  <w:style w:type="paragraph" w:styleId="TDC9">
    <w:name w:val="toc 9"/>
    <w:basedOn w:val="Normal"/>
    <w:next w:val="Normal"/>
    <w:uiPriority w:val="39"/>
    <w:unhideWhenUsed/>
    <w:rsid w:val="02B594BC"/>
    <w:pPr>
      <w:spacing w:after="100"/>
      <w:ind w:left="1760"/>
    </w:pPr>
  </w:style>
  <w:style w:type="paragraph" w:styleId="Textonotaalfinal">
    <w:name w:val="endnote text"/>
    <w:basedOn w:val="Normal"/>
    <w:link w:val="TextonotaalfinalCar"/>
    <w:uiPriority w:val="99"/>
    <w:semiHidden/>
    <w:unhideWhenUsed/>
    <w:rsid w:val="02B594BC"/>
    <w:pPr>
      <w:spacing w:after="0"/>
    </w:pPr>
    <w:rPr>
      <w:sz w:val="20"/>
      <w:szCs w:val="20"/>
    </w:rPr>
  </w:style>
  <w:style w:type="character" w:customStyle="1" w:styleId="TextonotaalfinalCar">
    <w:name w:val="Texto nota al final Car"/>
    <w:basedOn w:val="Fuentedeprrafopredeter"/>
    <w:link w:val="Textonotaalfinal"/>
    <w:uiPriority w:val="99"/>
    <w:semiHidden/>
    <w:rsid w:val="02B594BC"/>
    <w:rPr>
      <w:noProof w:val="0"/>
      <w:sz w:val="20"/>
      <w:szCs w:val="20"/>
      <w:lang w:val="es-ES"/>
    </w:rPr>
  </w:style>
  <w:style w:type="paragraph" w:styleId="Textonotapie">
    <w:name w:val="footnote text"/>
    <w:basedOn w:val="Normal"/>
    <w:link w:val="TextonotapieCar"/>
    <w:uiPriority w:val="99"/>
    <w:semiHidden/>
    <w:unhideWhenUsed/>
    <w:rsid w:val="02B594BC"/>
    <w:pPr>
      <w:spacing w:after="0"/>
    </w:pPr>
    <w:rPr>
      <w:sz w:val="20"/>
      <w:szCs w:val="20"/>
    </w:rPr>
  </w:style>
  <w:style w:type="character" w:customStyle="1" w:styleId="TextonotapieCar">
    <w:name w:val="Texto nota pie Car"/>
    <w:basedOn w:val="Fuentedeprrafopredeter"/>
    <w:link w:val="Textonotapie"/>
    <w:uiPriority w:val="99"/>
    <w:semiHidden/>
    <w:rsid w:val="02B594BC"/>
    <w:rPr>
      <w:noProof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4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sticfreemenorca.org" TargetMode="External"/><Relationship Id="rId18" Type="http://schemas.openxmlformats.org/officeDocument/2006/relationships/hyperlink" Target="mailto:sara@menorcapreservation.org"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menorcapreservation.org"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sticfreemenorca.org/es/proyectos/plan-de-accioacuten-para-la-reduccioacuten-de-plaacutesticos-2030/10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uria@plasticfreemenorca.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rebecca@menorcapreserv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a@plasticfreemenorca.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73DCA560-1546-47F9-8740-38DFA264AE68}">
    <t:Anchor>
      <t:Comment id="171148042"/>
    </t:Anchor>
    <t:History>
      <t:Event id="{CFBA1490-7841-4DB1-B165-34BCED4B8E31}" time="2023-02-10T14:10:49.489Z">
        <t:Attribution userId="S::sara@menorcapreservation.org::6eb641da-3e0f-46e6-955f-018fe81a17b3" userProvider="AD" userName="Sara d'Eustacchio"/>
        <t:Anchor>
          <t:Comment id="171148042"/>
        </t:Anchor>
        <t:Create/>
      </t:Event>
      <t:Event id="{703D2802-1AAD-4E79-B178-E918A3B75E02}" time="2023-02-10T14:10:49.489Z">
        <t:Attribution userId="S::sara@menorcapreservation.org::6eb641da-3e0f-46e6-955f-018fe81a17b3" userProvider="AD" userName="Sara d'Eustacchio"/>
        <t:Anchor>
          <t:Comment id="171148042"/>
        </t:Anchor>
        <t:Assign userId="S::plasticfreemenorca@menorcapreservation.org::31faba33-b516-471d-8883-e0426b8dbbf4" userProvider="AD" userName="Marta Pérez López"/>
      </t:Event>
      <t:Event id="{CEFDD7AD-F9B9-4880-993F-C789CF81372C}" time="2023-02-10T14:10:49.489Z">
        <t:Attribution userId="S::sara@menorcapreservation.org::6eb641da-3e0f-46e6-955f-018fe81a17b3" userProvider="AD" userName="Sara d'Eustacchio"/>
        <t:Anchor>
          <t:Comment id="171148042"/>
        </t:Anchor>
        <t:SetTitle title="@Marta Pérez López Aquí has puesto 5 ámbitos pero luego los puntos reflejados abajo son más, ¿estos ámbitos son palabras concretas tipo &quot;Reciclar&quot; &quot;Disminuir&quot;, etc? Porque si es así podrían ponerse aquí antes de la lista de accione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7f6ba3-41cb-40b7-af42-b411c12d8057">
      <Terms xmlns="http://schemas.microsoft.com/office/infopath/2007/PartnerControls"/>
    </lcf76f155ced4ddcb4097134ff3c332f>
    <TaxCatchAll xmlns="efcedcf2-8618-4dd3-ad1e-045d7ec999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A149A79C1D124B9C971A33AD32B69A" ma:contentTypeVersion="20" ma:contentTypeDescription="Create a new document." ma:contentTypeScope="" ma:versionID="e5c022f2e11a5a553adaa7ed89b910d7">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50041374987a36bb226ac2cfdf8462e9"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5677D-85BB-47F6-A99F-34B268EC6096}">
  <ds:schemaRefs>
    <ds:schemaRef ds:uri="http://schemas.microsoft.com/office/2006/metadata/properties"/>
    <ds:schemaRef ds:uri="http://schemas.microsoft.com/office/infopath/2007/PartnerControls"/>
    <ds:schemaRef ds:uri="bc7f6ba3-41cb-40b7-af42-b411c12d8057"/>
    <ds:schemaRef ds:uri="efcedcf2-8618-4dd3-ad1e-045d7ec9992b"/>
  </ds:schemaRefs>
</ds:datastoreItem>
</file>

<file path=customXml/itemProps2.xml><?xml version="1.0" encoding="utf-8"?>
<ds:datastoreItem xmlns:ds="http://schemas.openxmlformats.org/officeDocument/2006/customXml" ds:itemID="{E59C2782-58F1-444F-BAED-934AC9B8C52D}">
  <ds:schemaRefs>
    <ds:schemaRef ds:uri="http://schemas.openxmlformats.org/officeDocument/2006/bibliography"/>
  </ds:schemaRefs>
</ds:datastoreItem>
</file>

<file path=customXml/itemProps3.xml><?xml version="1.0" encoding="utf-8"?>
<ds:datastoreItem xmlns:ds="http://schemas.openxmlformats.org/officeDocument/2006/customXml" ds:itemID="{DBF2B8A6-3CAE-41C6-A9CC-47279B2669BF}">
  <ds:schemaRefs>
    <ds:schemaRef ds:uri="http://schemas.microsoft.com/sharepoint/v3/contenttype/forms"/>
  </ds:schemaRefs>
</ds:datastoreItem>
</file>

<file path=customXml/itemProps4.xml><?xml version="1.0" encoding="utf-8"?>
<ds:datastoreItem xmlns:ds="http://schemas.openxmlformats.org/officeDocument/2006/customXml" ds:itemID="{171FE7EB-9CE8-4D49-937A-BBDC2AB7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f6ba3-41cb-40b7-af42-b411c12d8057"/>
    <ds:schemaRef ds:uri="efcedcf2-8618-4dd3-ad1e-045d7ec99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5431</Characters>
  <Application>Microsoft Office Word</Application>
  <DocSecurity>4</DocSecurity>
  <Lines>45</Lines>
  <Paragraphs>12</Paragraphs>
  <ScaleCrop>false</ScaleCrop>
  <Company/>
  <LinksUpToDate>false</LinksUpToDate>
  <CharactersWithSpaces>6406</CharactersWithSpaces>
  <SharedDoc>false</SharedDoc>
  <HLinks>
    <vt:vector size="42" baseType="variant">
      <vt:variant>
        <vt:i4>8192065</vt:i4>
      </vt:variant>
      <vt:variant>
        <vt:i4>18</vt:i4>
      </vt:variant>
      <vt:variant>
        <vt:i4>0</vt:i4>
      </vt:variant>
      <vt:variant>
        <vt:i4>5</vt:i4>
      </vt:variant>
      <vt:variant>
        <vt:lpwstr>mailto:rebecca@menorcapreservation.org</vt:lpwstr>
      </vt:variant>
      <vt:variant>
        <vt:lpwstr/>
      </vt:variant>
      <vt:variant>
        <vt:i4>720928</vt:i4>
      </vt:variant>
      <vt:variant>
        <vt:i4>15</vt:i4>
      </vt:variant>
      <vt:variant>
        <vt:i4>0</vt:i4>
      </vt:variant>
      <vt:variant>
        <vt:i4>5</vt:i4>
      </vt:variant>
      <vt:variant>
        <vt:lpwstr>mailto:sara@menorcapreservation.org</vt:lpwstr>
      </vt:variant>
      <vt:variant>
        <vt:lpwstr/>
      </vt:variant>
      <vt:variant>
        <vt:i4>2490488</vt:i4>
      </vt:variant>
      <vt:variant>
        <vt:i4>12</vt:i4>
      </vt:variant>
      <vt:variant>
        <vt:i4>0</vt:i4>
      </vt:variant>
      <vt:variant>
        <vt:i4>5</vt:i4>
      </vt:variant>
      <vt:variant>
        <vt:lpwstr>http://www.menorcapreservation.org/</vt:lpwstr>
      </vt:variant>
      <vt:variant>
        <vt:lpwstr/>
      </vt:variant>
      <vt:variant>
        <vt:i4>3866652</vt:i4>
      </vt:variant>
      <vt:variant>
        <vt:i4>9</vt:i4>
      </vt:variant>
      <vt:variant>
        <vt:i4>0</vt:i4>
      </vt:variant>
      <vt:variant>
        <vt:i4>5</vt:i4>
      </vt:variant>
      <vt:variant>
        <vt:lpwstr>mailto:nuria@plasticfreemenorca.org</vt:lpwstr>
      </vt:variant>
      <vt:variant>
        <vt:lpwstr/>
      </vt:variant>
      <vt:variant>
        <vt:i4>3670037</vt:i4>
      </vt:variant>
      <vt:variant>
        <vt:i4>6</vt:i4>
      </vt:variant>
      <vt:variant>
        <vt:i4>0</vt:i4>
      </vt:variant>
      <vt:variant>
        <vt:i4>5</vt:i4>
      </vt:variant>
      <vt:variant>
        <vt:lpwstr>mailto:marta@plasticfreemenorca.org</vt:lpwstr>
      </vt:variant>
      <vt:variant>
        <vt:lpwstr/>
      </vt:variant>
      <vt:variant>
        <vt:i4>2097213</vt:i4>
      </vt:variant>
      <vt:variant>
        <vt:i4>3</vt:i4>
      </vt:variant>
      <vt:variant>
        <vt:i4>0</vt:i4>
      </vt:variant>
      <vt:variant>
        <vt:i4>5</vt:i4>
      </vt:variant>
      <vt:variant>
        <vt:lpwstr>http://www.plasticfreemenorca.org/</vt:lpwstr>
      </vt:variant>
      <vt:variant>
        <vt:lpwstr/>
      </vt:variant>
      <vt:variant>
        <vt:i4>5242892</vt:i4>
      </vt:variant>
      <vt:variant>
        <vt:i4>0</vt:i4>
      </vt:variant>
      <vt:variant>
        <vt:i4>0</vt:i4>
      </vt:variant>
      <vt:variant>
        <vt:i4>5</vt:i4>
      </vt:variant>
      <vt:variant>
        <vt:lpwstr>https://www.plasticfreemenorca.org/es/proyectos/plan-de-accioacuten-para-la-reduccioacuten-de-plaacutesticos-2030/103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Pérez López</dc:creator>
  <cp:keywords/>
  <dc:description/>
  <cp:lastModifiedBy>Usuario invitado</cp:lastModifiedBy>
  <cp:revision>35</cp:revision>
  <dcterms:created xsi:type="dcterms:W3CDTF">2023-02-13T12:14:00Z</dcterms:created>
  <dcterms:modified xsi:type="dcterms:W3CDTF">2024-02-27T13:35:00Z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ies>
</file>