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i w:val="1"/>
          <w:color w:val="007161"/>
          <w:sz w:val="36"/>
          <w:szCs w:val="36"/>
        </w:rPr>
      </w:pPr>
      <w:r w:rsidDel="00000000" w:rsidR="00000000" w:rsidRPr="00000000">
        <w:rPr>
          <w:i w:val="1"/>
          <w:color w:val="007161"/>
          <w:sz w:val="36"/>
          <w:szCs w:val="36"/>
          <w:rtl w:val="0"/>
        </w:rPr>
        <w:t xml:space="preserve">“Más de 50 personas asisten a la presentación de la propuesta de Gobernanza social y participativa para la Reserva Marina de la Isla del Aire impulsada por Menorca Preservation”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Sant Lluis, 08 febrero 2024</w:t>
      </w:r>
    </w:p>
    <w:p w:rsidR="00000000" w:rsidDel="00000000" w:rsidP="00000000" w:rsidRDefault="00000000" w:rsidRPr="00000000" w14:paraId="00000004">
      <w:pPr>
        <w:jc w:val="both"/>
        <w:rPr>
          <w:b w:val="1"/>
        </w:rPr>
      </w:pPr>
      <w:r w:rsidDel="00000000" w:rsidR="00000000" w:rsidRPr="00000000">
        <w:rPr>
          <w:rtl w:val="0"/>
        </w:rPr>
        <w:t xml:space="preserve">Día 6 de febrero, </w:t>
      </w:r>
      <w:r w:rsidDel="00000000" w:rsidR="00000000" w:rsidRPr="00000000">
        <w:rPr>
          <w:b w:val="1"/>
          <w:rtl w:val="0"/>
        </w:rPr>
        <w:t xml:space="preserve">Menorca Preservation</w:t>
      </w:r>
      <w:r w:rsidDel="00000000" w:rsidR="00000000" w:rsidRPr="00000000">
        <w:rPr>
          <w:rtl w:val="0"/>
        </w:rPr>
        <w:t xml:space="preserve">, en colaboración con otras entidades locales como el </w:t>
      </w:r>
      <w:r w:rsidDel="00000000" w:rsidR="00000000" w:rsidRPr="00000000">
        <w:rPr>
          <w:b w:val="1"/>
          <w:rtl w:val="0"/>
        </w:rPr>
        <w:t xml:space="preserve">GOB Menorca</w:t>
      </w:r>
      <w:r w:rsidDel="00000000" w:rsidR="00000000" w:rsidRPr="00000000">
        <w:rPr>
          <w:rtl w:val="0"/>
        </w:rPr>
        <w:t xml:space="preserve"> y el </w:t>
      </w:r>
      <w:r w:rsidDel="00000000" w:rsidR="00000000" w:rsidRPr="00000000">
        <w:rPr>
          <w:b w:val="1"/>
          <w:rtl w:val="0"/>
        </w:rPr>
        <w:t xml:space="preserve">OBSAM-IME</w:t>
      </w:r>
      <w:r w:rsidDel="00000000" w:rsidR="00000000" w:rsidRPr="00000000">
        <w:rPr>
          <w:rtl w:val="0"/>
        </w:rPr>
        <w:t xml:space="preserve">, organizó en la </w:t>
      </w:r>
      <w:r w:rsidDel="00000000" w:rsidR="00000000" w:rsidRPr="00000000">
        <w:rPr>
          <w:b w:val="1"/>
          <w:rtl w:val="0"/>
        </w:rPr>
        <w:t xml:space="preserve">Sala Albert Camus</w:t>
      </w:r>
      <w:r w:rsidDel="00000000" w:rsidR="00000000" w:rsidRPr="00000000">
        <w:rPr>
          <w:rtl w:val="0"/>
        </w:rPr>
        <w:t xml:space="preserve"> de Sant Lluís una jornada abierta para recoger opiniones sobre la zona de la isla del Aire y dar a conocer </w:t>
      </w:r>
      <w:r w:rsidDel="00000000" w:rsidR="00000000" w:rsidRPr="00000000">
        <w:rPr>
          <w:b w:val="1"/>
          <w:rtl w:val="0"/>
        </w:rPr>
        <w:t xml:space="preserve">su Propuesta de Gobernanza social Participativa para la Reserva Marina de la Isla del Aire</w:t>
      </w:r>
      <w:r w:rsidDel="00000000" w:rsidR="00000000" w:rsidRPr="00000000">
        <w:rPr>
          <w:rtl w:val="0"/>
        </w:rPr>
        <w:t xml:space="preserve"> </w:t>
      </w:r>
      <w:r w:rsidDel="00000000" w:rsidR="00000000" w:rsidRPr="00000000">
        <w:rPr>
          <w:b w:val="1"/>
          <w:rtl w:val="0"/>
        </w:rPr>
        <w:t xml:space="preserve">(RMIA).</w:t>
      </w:r>
    </w:p>
    <w:p w:rsidR="00000000" w:rsidDel="00000000" w:rsidP="00000000" w:rsidRDefault="00000000" w:rsidRPr="00000000" w14:paraId="00000005">
      <w:pPr>
        <w:jc w:val="both"/>
        <w:rPr/>
      </w:pPr>
      <w:r w:rsidDel="00000000" w:rsidR="00000000" w:rsidRPr="00000000">
        <w:rPr>
          <w:rtl w:val="0"/>
        </w:rPr>
        <w:t xml:space="preserve">Representantes de las diferentes entidades involucradas en el proyecto, como el </w:t>
      </w:r>
      <w:r w:rsidDel="00000000" w:rsidR="00000000" w:rsidRPr="00000000">
        <w:rPr>
          <w:b w:val="1"/>
          <w:rtl w:val="0"/>
        </w:rPr>
        <w:t xml:space="preserve">GOB Menorca</w:t>
      </w:r>
      <w:r w:rsidDel="00000000" w:rsidR="00000000" w:rsidRPr="00000000">
        <w:rPr>
          <w:rtl w:val="0"/>
        </w:rPr>
        <w:t xml:space="preserve">, </w:t>
      </w:r>
      <w:r w:rsidDel="00000000" w:rsidR="00000000" w:rsidRPr="00000000">
        <w:rPr>
          <w:b w:val="1"/>
          <w:rtl w:val="0"/>
        </w:rPr>
        <w:t xml:space="preserve">OBSAM-IME</w:t>
      </w:r>
      <w:r w:rsidDel="00000000" w:rsidR="00000000" w:rsidRPr="00000000">
        <w:rPr>
          <w:rtl w:val="0"/>
        </w:rPr>
        <w:t xml:space="preserve">, y la </w:t>
      </w:r>
      <w:r w:rsidDel="00000000" w:rsidR="00000000" w:rsidRPr="00000000">
        <w:rPr>
          <w:b w:val="1"/>
          <w:rtl w:val="0"/>
        </w:rPr>
        <w:t xml:space="preserve">Estación de Investigación Jaume Ferrer</w:t>
      </w:r>
      <w:r w:rsidDel="00000000" w:rsidR="00000000" w:rsidRPr="00000000">
        <w:rPr>
          <w:rtl w:val="0"/>
        </w:rPr>
        <w:t xml:space="preserve"> explicaron a las más de 50 personas asistentes al encuentro, aspectos informativos de esta importante zona de nuestra isla: las figuras de protección que actualmente hay, datos socioeconómicos relacionados con la actividad empresarial que se desarrolla en la zona en contacto directo con la RMIA, y los valores naturales de su medio terrestre, destacando también los múltiples estudios científicos que se desarrollan en el medio marino. La Isla del Aire es un punto importante de refugio, descanso y alimentación para muchas aves migratorias, hábitat de más de 600 especies de flora y fauna. Así mismo, desde la declaración de la Reserva Marina el 2019, no sólo </w:t>
      </w:r>
      <w:r w:rsidDel="00000000" w:rsidR="00000000" w:rsidRPr="00000000">
        <w:rPr>
          <w:b w:val="1"/>
          <w:rtl w:val="0"/>
        </w:rPr>
        <w:t xml:space="preserve">se ha duplicado la biomasa de los peces que habitan en la zona, si no también ha aumentado considerablemente su abundancia, demostrando así la efectividad de las medidas de protección instauradas</w:t>
      </w:r>
      <w:r w:rsidDel="00000000" w:rsidR="00000000" w:rsidRPr="00000000">
        <w:rPr>
          <w:rtl w:val="0"/>
        </w:rPr>
        <w:t xml:space="preserve">.</w:t>
      </w:r>
    </w:p>
    <w:p w:rsidR="00000000" w:rsidDel="00000000" w:rsidP="00000000" w:rsidRDefault="00000000" w:rsidRPr="00000000" w14:paraId="00000006">
      <w:pPr>
        <w:jc w:val="both"/>
        <w:rPr/>
      </w:pPr>
      <w:r w:rsidDel="00000000" w:rsidR="00000000" w:rsidRPr="00000000">
        <w:rPr>
          <w:rtl w:val="0"/>
        </w:rPr>
        <w:t xml:space="preserve">Así, el objetivo principal de este encuentro era facilitar un espacio de participación para que todos los asistentes pudieran aportar su punto de vista y debatir sobre los valores que tiene la Isla del Aire, las problemáticas actuales que presenta, las posibles propuestas de mejora, y también poner en común cómo se imagina la ciudadanía el futuro de esta zona protegida para entender conjuntamente como podemos trabajar para proteger mejor la Isla del Aire.</w:t>
      </w:r>
    </w:p>
    <w:p w:rsidR="00000000" w:rsidDel="00000000" w:rsidP="00000000" w:rsidRDefault="00000000" w:rsidRPr="00000000" w14:paraId="00000007">
      <w:pPr>
        <w:jc w:val="both"/>
        <w:rPr/>
      </w:pPr>
      <w:r w:rsidDel="00000000" w:rsidR="00000000" w:rsidRPr="00000000">
        <w:rPr>
          <w:rtl w:val="0"/>
        </w:rPr>
        <w:t xml:space="preserve">Las entidades agradecen la buena acogida que ha tenido el proyecto en este primer encuentro, y celebran que se haya podido contar con las valiosas opiniones de muchas personas provenientes de diferentes ámbitos: desde vecinos de Sant Lluís y otros pueblos de la isla, hasta propietarios de empresas próximas a la Reserva o representantes del Consell Insular y del Gobierno Balear.</w:t>
      </w:r>
    </w:p>
    <w:p w:rsidR="00000000" w:rsidDel="00000000" w:rsidP="00000000" w:rsidRDefault="00000000" w:rsidRPr="00000000" w14:paraId="00000008">
      <w:pPr>
        <w:jc w:val="both"/>
        <w:rPr>
          <w:b w:val="1"/>
        </w:rPr>
      </w:pPr>
      <w:r w:rsidDel="00000000" w:rsidR="00000000" w:rsidRPr="00000000">
        <w:rPr>
          <w:b w:val="1"/>
          <w:rtl w:val="0"/>
        </w:rPr>
        <w:t xml:space="preserve">“El 31% de las personas empadronadas en el municipio de Sant Lluís se encuentran en las urbanizaciones próximas a la Reserva”</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La iniciativa de crear una propuesta de gobernanza participativa entorno a este espacio nació de la inquietud generada por la modificación de la limitación de la RMIA, hecho que motivó que </w:t>
      </w:r>
      <w:r w:rsidDel="00000000" w:rsidR="00000000" w:rsidRPr="00000000">
        <w:rPr>
          <w:b w:val="1"/>
          <w:rtl w:val="0"/>
        </w:rPr>
        <w:t xml:space="preserve">Menorca Preservation</w:t>
      </w:r>
      <w:r w:rsidDel="00000000" w:rsidR="00000000" w:rsidRPr="00000000">
        <w:rPr>
          <w:rtl w:val="0"/>
        </w:rPr>
        <w:t xml:space="preserve">, junto con varias organizaciones medioambientales que trabajan en el terreno, se cuestionaran si realmente se había sabido trasladar a la ciudadanía los enormes beneficios económicos y medioambientales que había supuesto conseguir una protección de estas características en una zona tan especial para los menorquines. Así, a raíz de estas conversaciones, se propuso poner en marcha este proceso, con el propósito de ser capaces de crear juntos una plataforma desde la cual tejer redes de participación y diálogo, resolución de conflictos y toma de decisiones, para poder buscar las soluciones más adecuadas en la gestión de este espacio marino protegido, asegurándose de que toda la comunidad vinculada realmente entienda y asuma como propio el valor y la importancia que supone esta figura de protección.</w:t>
      </w:r>
    </w:p>
    <w:p w:rsidR="00000000" w:rsidDel="00000000" w:rsidP="00000000" w:rsidRDefault="00000000" w:rsidRPr="00000000" w14:paraId="0000000B">
      <w:pPr>
        <w:pStyle w:val="Heading1"/>
        <w:ind w:firstLine="72"/>
        <w:rPr>
          <w:b w:val="1"/>
          <w:i w:val="1"/>
          <w:color w:val="007161"/>
          <w:sz w:val="24"/>
          <w:szCs w:val="24"/>
        </w:rPr>
      </w:pPr>
      <w:r w:rsidDel="00000000" w:rsidR="00000000" w:rsidRPr="00000000">
        <w:rPr>
          <w:b w:val="1"/>
          <w:i w:val="1"/>
          <w:color w:val="007161"/>
          <w:sz w:val="24"/>
          <w:szCs w:val="24"/>
          <w:rtl w:val="0"/>
        </w:rPr>
        <w:t xml:space="preserve">Sobre Menorca Preservation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Menorca Preservation es una fundación sin ánimo de lucro que apoya e impulsa proyectos medioambientales en la isla de Menorca, liderados por “héroes ambientales locales”. Nuestro objetivo es recaudar fondos local e internacionalmente de personas y entidades con un fuerte vínculo con la isla y que quieren ayudarnos a preservar la singular belleza natural y los espectaculares ecosistemas marinos de Menorca.</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rPr>
          <w:b w:val="1"/>
          <w:i w:val="0"/>
        </w:rPr>
      </w:pPr>
      <w:r w:rsidDel="00000000" w:rsidR="00000000" w:rsidRPr="00000000">
        <w:rPr>
          <w:b w:val="1"/>
          <w:i w:val="0"/>
          <w:rtl w:val="0"/>
        </w:rPr>
        <w:t xml:space="preserve">Datos de contacto:</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Comunicación y proyectos: </w:t>
      </w:r>
      <w:hyperlink r:id="rId7">
        <w:r w:rsidDel="00000000" w:rsidR="00000000" w:rsidRPr="00000000">
          <w:rPr>
            <w:rFonts w:ascii="Calibri" w:cs="Calibri" w:eastAsia="Calibri" w:hAnsi="Calibri"/>
            <w:b w:val="0"/>
            <w:i w:val="1"/>
            <w:smallCaps w:val="0"/>
            <w:strike w:val="0"/>
            <w:color w:val="0563c1"/>
            <w:sz w:val="22"/>
            <w:szCs w:val="22"/>
            <w:u w:val="single"/>
            <w:shd w:fill="auto" w:val="clear"/>
            <w:vertAlign w:val="baseline"/>
            <w:rtl w:val="0"/>
          </w:rPr>
          <w:t xml:space="preserve">sara@menorcapreservation.org</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Directora Ejecutiva: </w:t>
      </w:r>
      <w:hyperlink r:id="rId8">
        <w:r w:rsidDel="00000000" w:rsidR="00000000" w:rsidRPr="00000000">
          <w:rPr>
            <w:rFonts w:ascii="Calibri" w:cs="Calibri" w:eastAsia="Calibri" w:hAnsi="Calibri"/>
            <w:b w:val="0"/>
            <w:i w:val="1"/>
            <w:smallCaps w:val="0"/>
            <w:strike w:val="0"/>
            <w:color w:val="0563c1"/>
            <w:sz w:val="22"/>
            <w:szCs w:val="22"/>
            <w:u w:val="single"/>
            <w:shd w:fill="auto" w:val="clear"/>
            <w:vertAlign w:val="baseline"/>
            <w:rtl w:val="0"/>
          </w:rPr>
          <w:t xml:space="preserve">rebecca@menorcapreservation.org</w:t>
        </w:r>
      </w:hyperlink>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sectPr>
      <w:headerReference r:id="rId9" w:type="default"/>
      <w:footerReference r:id="rId10"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8490.0" w:type="dxa"/>
      <w:jc w:val="left"/>
      <w:tblLayout w:type="fixed"/>
      <w:tblLook w:val="0600"/>
    </w:tblPr>
    <w:tblGrid>
      <w:gridCol w:w="2830"/>
      <w:gridCol w:w="2830"/>
      <w:gridCol w:w="2830"/>
      <w:tblGridChange w:id="0">
        <w:tblGrid>
          <w:gridCol w:w="2830"/>
          <w:gridCol w:w="2830"/>
          <w:gridCol w:w="2830"/>
        </w:tblGrid>
      </w:tblGridChange>
    </w:tblGrid>
    <w:tr>
      <w:trPr>
        <w:cantSplit w:val="0"/>
        <w:tblHeader w:val="0"/>
      </w:trPr>
      <w:tc>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11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
      <w:tblW w:w="8490.0" w:type="dxa"/>
      <w:jc w:val="left"/>
      <w:tblLayout w:type="fixed"/>
      <w:tblLook w:val="0600"/>
    </w:tblPr>
    <w:tblGrid>
      <w:gridCol w:w="2830"/>
      <w:gridCol w:w="2830"/>
      <w:gridCol w:w="2830"/>
      <w:tblGridChange w:id="0">
        <w:tblGrid>
          <w:gridCol w:w="2830"/>
          <w:gridCol w:w="2830"/>
          <w:gridCol w:w="2830"/>
        </w:tblGrid>
      </w:tblGridChange>
    </w:tblGrid>
    <w:tr>
      <w:trPr>
        <w:cantSplit w:val="0"/>
        <w:tblHeader w:val="0"/>
      </w:trPr>
      <w:tc>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11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866775" cy="866775"/>
                <wp:effectExtent b="0" l="0" r="0" t="0"/>
                <wp:docPr descr="Imagen que contiene firmar, cuarto, palo, calle&#10;&#10;Descripción generada automáticamente" id="1366829213" name="image1.png"/>
                <a:graphic>
                  <a:graphicData uri="http://schemas.openxmlformats.org/drawingml/2006/picture">
                    <pic:pic>
                      <pic:nvPicPr>
                        <pic:cNvPr descr="Imagen que contiene firmar, cuarto, palo, calle&#10;&#10;Descripción generada automáticamente" id="0" name="image1.png"/>
                        <pic:cNvPicPr preferRelativeResize="0"/>
                      </pic:nvPicPr>
                      <pic:blipFill>
                        <a:blip r:embed="rId1"/>
                        <a:srcRect b="0" l="0" r="0" t="0"/>
                        <a:stretch>
                          <a:fillRect/>
                        </a:stretch>
                      </pic:blipFill>
                      <pic:spPr>
                        <a:xfrm>
                          <a:off x="0" y="0"/>
                          <a:ext cx="866775" cy="86677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link w:val="Ttulo1Car"/>
    <w:uiPriority w:val="9"/>
    <w:qFormat w:val="1"/>
    <w:rsid w:val="00A655DC"/>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Ttulo2">
    <w:name w:val="heading 2"/>
    <w:basedOn w:val="Normal"/>
    <w:next w:val="Normal"/>
    <w:link w:val="Ttulo2Car"/>
    <w:uiPriority w:val="9"/>
    <w:unhideWhenUsed w:val="1"/>
    <w:qFormat w:val="1"/>
    <w:rsid w:val="00675528"/>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A655DC"/>
    <w:pPr>
      <w:ind w:left="720"/>
      <w:contextualSpacing w:val="1"/>
    </w:pPr>
  </w:style>
  <w:style w:type="character" w:styleId="Ttulo1Car" w:customStyle="1">
    <w:name w:val="Título 1 Car"/>
    <w:basedOn w:val="Fuentedeprrafopredeter"/>
    <w:link w:val="Ttulo1"/>
    <w:uiPriority w:val="9"/>
    <w:rsid w:val="00A655DC"/>
    <w:rPr>
      <w:rFonts w:asciiTheme="majorHAnsi" w:cstheme="majorBidi" w:eastAsiaTheme="majorEastAsia" w:hAnsiTheme="majorHAnsi"/>
      <w:color w:val="2f5496" w:themeColor="accent1" w:themeShade="0000BF"/>
      <w:sz w:val="32"/>
      <w:szCs w:val="32"/>
    </w:rPr>
  </w:style>
  <w:style w:type="character" w:styleId="Ttulodellibro">
    <w:name w:val="Book Title"/>
    <w:basedOn w:val="Fuentedeprrafopredeter"/>
    <w:uiPriority w:val="33"/>
    <w:qFormat w:val="1"/>
    <w:rsid w:val="007E4BC5"/>
    <w:rPr>
      <w:b w:val="1"/>
      <w:bCs w:val="1"/>
      <w:i w:val="1"/>
      <w:iCs w:val="1"/>
      <w:spacing w:val="5"/>
    </w:rPr>
  </w:style>
  <w:style w:type="paragraph" w:styleId="Encabezado">
    <w:name w:val="header"/>
    <w:basedOn w:val="Normal"/>
    <w:link w:val="EncabezadoCar"/>
    <w:uiPriority w:val="99"/>
    <w:unhideWhenUsed w:val="1"/>
    <w:rsid w:val="007E4BC5"/>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E4BC5"/>
  </w:style>
  <w:style w:type="paragraph" w:styleId="Piedepgina">
    <w:name w:val="footer"/>
    <w:basedOn w:val="Normal"/>
    <w:link w:val="PiedepginaCar"/>
    <w:uiPriority w:val="99"/>
    <w:unhideWhenUsed w:val="1"/>
    <w:rsid w:val="007E4BC5"/>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7E4BC5"/>
  </w:style>
  <w:style w:type="character" w:styleId="Hipervnculo">
    <w:name w:val="Hyperlink"/>
    <w:basedOn w:val="Fuentedeprrafopredeter"/>
    <w:uiPriority w:val="99"/>
    <w:unhideWhenUsed w:val="1"/>
    <w:rsid w:val="004667B5"/>
    <w:rPr>
      <w:color w:val="0563c1" w:themeColor="hyperlink"/>
      <w:u w:val="single"/>
    </w:rPr>
  </w:style>
  <w:style w:type="character" w:styleId="Mencinsinresolver">
    <w:name w:val="Unresolved Mention"/>
    <w:basedOn w:val="Fuentedeprrafopredeter"/>
    <w:uiPriority w:val="99"/>
    <w:semiHidden w:val="1"/>
    <w:unhideWhenUsed w:val="1"/>
    <w:rsid w:val="004667B5"/>
    <w:rPr>
      <w:color w:val="605e5c"/>
      <w:shd w:color="auto" w:fill="e1dfdd" w:val="clear"/>
    </w:rPr>
  </w:style>
  <w:style w:type="character" w:styleId="Ttulo2Car" w:customStyle="1">
    <w:name w:val="Título 2 Car"/>
    <w:basedOn w:val="Fuentedeprrafopredeter"/>
    <w:link w:val="Ttulo2"/>
    <w:uiPriority w:val="9"/>
    <w:rsid w:val="00675528"/>
    <w:rPr>
      <w:rFonts w:asciiTheme="majorHAnsi" w:cstheme="majorBidi" w:eastAsiaTheme="majorEastAsia" w:hAnsiTheme="majorHAnsi"/>
      <w:color w:val="2f5496" w:themeColor="accent1" w:themeShade="0000BF"/>
      <w:sz w:val="26"/>
      <w:szCs w:val="26"/>
    </w:rPr>
  </w:style>
  <w:style w:type="paragraph" w:styleId="Default" w:customStyle="1">
    <w:name w:val="Default"/>
    <w:rsid w:val="0086400F"/>
    <w:pPr>
      <w:autoSpaceDE w:val="0"/>
      <w:autoSpaceDN w:val="0"/>
      <w:adjustRightInd w:val="0"/>
      <w:spacing w:after="0" w:line="240" w:lineRule="auto"/>
    </w:pPr>
    <w:rPr>
      <w:rFonts w:ascii="Arial" w:cs="Arial" w:hAnsi="Arial"/>
      <w:color w:val="000000"/>
      <w:sz w:val="24"/>
      <w:szCs w:val="24"/>
    </w:rPr>
  </w:style>
  <w:style w:type="table" w:styleId="Tablaconcuadrcula">
    <w:name w:val="Table Grid"/>
    <w:basedOn w:val="Tablanormal"/>
    <w:uiPriority w:val="59"/>
    <w:rsid w:val="00FB4123"/>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Textocomentario">
    <w:name w:val="annotation text"/>
    <w:basedOn w:val="Normal"/>
    <w:link w:val="TextocomentarioCar"/>
    <w:uiPriority w:val="99"/>
    <w:semiHidden w:val="1"/>
    <w:unhideWhenUsed w:val="1"/>
    <w:pPr>
      <w:spacing w:line="240" w:lineRule="auto"/>
    </w:pPr>
    <w:rPr>
      <w:sz w:val="20"/>
      <w:szCs w:val="20"/>
    </w:rPr>
  </w:style>
  <w:style w:type="character" w:styleId="TextocomentarioCar" w:customStyle="1">
    <w:name w:val="Texto comentario Car"/>
    <w:basedOn w:val="Fuentedeprrafopredeter"/>
    <w:link w:val="Textocomentario"/>
    <w:uiPriority w:val="99"/>
    <w:semiHidden w:val="1"/>
    <w:rPr>
      <w:sz w:val="20"/>
      <w:szCs w:val="20"/>
    </w:rPr>
  </w:style>
  <w:style w:type="character" w:styleId="Refdecomentario">
    <w:name w:val="annotation reference"/>
    <w:basedOn w:val="Fuentedeprrafopredeter"/>
    <w:uiPriority w:val="99"/>
    <w:semiHidden w:val="1"/>
    <w:unhideWhenUsed w:val="1"/>
    <w:rPr>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ara@menorcapreservation.org" TargetMode="External"/><Relationship Id="rId8" Type="http://schemas.openxmlformats.org/officeDocument/2006/relationships/hyperlink" Target="mailto:rebecca@menorcapreservation.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ooPa+XUggZgLcKN+6KVS5rx54w==">CgMxLjA4AGovChRzdWdnZXN0LnYxNGRwZ245MGkzYxIXRXZhIE1hcnNpbnlhY2ggUGVyYXJuYXVyITFUSGNraTA5RkRYcV84QzVWNUF3NC1FMlFvYi1SRVpoOA==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2022-08-17T09:02:00Z</dcterms:created>
  <dc:creator>Sara d'Eustacchio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0x01010028A149A79C1D124B9C971A33AD32B69A</vt:lpwstr>
  </property>
  <property fmtid="{D5CDD505-2E9C-101B-9397-08002B2CF9AE}" pid="3" name="MediaServiceImageTags">
    <vt:lpwstr/>
  </property>
  <property fmtid="{D5CDD505-2E9C-101B-9397-08002B2CF9AE}" pid="4" name="MediaServiceImageTags">
    <vt:lpwstr>MediaServiceImageTags</vt:lpwstr>
  </property>
  <property fmtid="{D5CDD505-2E9C-101B-9397-08002B2CF9AE}" pid="5" name="ContentTypeId">
    <vt:lpwstr>0x01010028A149A79C1D124B9C971A33AD32B69A</vt:lpwstr>
  </property>
</Properties>
</file>