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892A" w14:textId="6EC73174" w:rsidR="2A6F5FD8" w:rsidRPr="00762AA4" w:rsidRDefault="2A6F5FD8" w:rsidP="4A52FCAF">
      <w:pPr>
        <w:pStyle w:val="Ttulo1"/>
        <w:jc w:val="center"/>
        <w:rPr>
          <w:rFonts w:asciiTheme="minorHAnsi" w:hAnsiTheme="minorHAnsi" w:cstheme="minorHAnsi"/>
          <w:i/>
          <w:iCs/>
          <w:color w:val="007161"/>
          <w:sz w:val="36"/>
          <w:szCs w:val="36"/>
        </w:rPr>
      </w:pPr>
      <w:r w:rsidRPr="00762AA4">
        <w:rPr>
          <w:rFonts w:asciiTheme="minorHAnsi" w:hAnsiTheme="minorHAnsi" w:cstheme="minorHAnsi"/>
          <w:i/>
          <w:iCs/>
          <w:color w:val="007161"/>
          <w:sz w:val="36"/>
          <w:szCs w:val="36"/>
        </w:rPr>
        <w:t>“</w:t>
      </w:r>
      <w:r w:rsidR="00B37718" w:rsidRPr="00762AA4">
        <w:rPr>
          <w:rFonts w:asciiTheme="minorHAnsi" w:hAnsiTheme="minorHAnsi" w:cstheme="minorHAnsi"/>
          <w:i/>
          <w:iCs/>
          <w:color w:val="007161"/>
          <w:sz w:val="36"/>
          <w:szCs w:val="36"/>
        </w:rPr>
        <w:t xml:space="preserve">Las especies de aves de zonas húmedas podrían ser las más afectadas por los efectos del cambio climático, según datos de la </w:t>
      </w:r>
      <w:proofErr w:type="spellStart"/>
      <w:r w:rsidR="00B37718" w:rsidRPr="00762AA4">
        <w:rPr>
          <w:rFonts w:asciiTheme="minorHAnsi" w:hAnsiTheme="minorHAnsi" w:cstheme="minorHAnsi"/>
          <w:i/>
          <w:iCs/>
          <w:color w:val="007161"/>
          <w:sz w:val="36"/>
          <w:szCs w:val="36"/>
        </w:rPr>
        <w:t>Societat</w:t>
      </w:r>
      <w:proofErr w:type="spellEnd"/>
      <w:r w:rsidR="00B37718" w:rsidRPr="00762AA4">
        <w:rPr>
          <w:rFonts w:asciiTheme="minorHAnsi" w:hAnsiTheme="minorHAnsi" w:cstheme="minorHAnsi"/>
          <w:i/>
          <w:iCs/>
          <w:color w:val="007161"/>
          <w:sz w:val="36"/>
          <w:szCs w:val="36"/>
        </w:rPr>
        <w:t xml:space="preserve"> </w:t>
      </w:r>
      <w:proofErr w:type="spellStart"/>
      <w:r w:rsidR="00B37718" w:rsidRPr="00762AA4">
        <w:rPr>
          <w:rFonts w:asciiTheme="minorHAnsi" w:hAnsiTheme="minorHAnsi" w:cstheme="minorHAnsi"/>
          <w:i/>
          <w:iCs/>
          <w:color w:val="007161"/>
          <w:sz w:val="36"/>
          <w:szCs w:val="36"/>
        </w:rPr>
        <w:t>Ornitològica</w:t>
      </w:r>
      <w:proofErr w:type="spellEnd"/>
      <w:r w:rsidR="00B37718" w:rsidRPr="00762AA4">
        <w:rPr>
          <w:rFonts w:asciiTheme="minorHAnsi" w:hAnsiTheme="minorHAnsi" w:cstheme="minorHAnsi"/>
          <w:i/>
          <w:iCs/>
          <w:color w:val="007161"/>
          <w:sz w:val="36"/>
          <w:szCs w:val="36"/>
        </w:rPr>
        <w:t xml:space="preserve"> de Menorca (SOM)</w:t>
      </w:r>
      <w:r w:rsidRPr="00762AA4">
        <w:rPr>
          <w:rFonts w:asciiTheme="minorHAnsi" w:hAnsiTheme="minorHAnsi" w:cstheme="minorHAnsi"/>
          <w:i/>
          <w:iCs/>
          <w:color w:val="007161"/>
          <w:sz w:val="36"/>
          <w:szCs w:val="36"/>
        </w:rPr>
        <w:t>”</w:t>
      </w:r>
    </w:p>
    <w:p w14:paraId="57E31A9F" w14:textId="77777777" w:rsidR="00036512" w:rsidRPr="00762AA4" w:rsidRDefault="00466503" w:rsidP="00036512">
      <w:pPr>
        <w:pStyle w:val="Ttulo1"/>
        <w:numPr>
          <w:ilvl w:val="0"/>
          <w:numId w:val="7"/>
        </w:numPr>
        <w:tabs>
          <w:tab w:val="clear" w:pos="0"/>
        </w:tabs>
        <w:jc w:val="both"/>
        <w:rPr>
          <w:rStyle w:val="Ttulodellibro1"/>
          <w:rFonts w:asciiTheme="minorHAnsi" w:hAnsiTheme="minorHAnsi" w:cstheme="minorHAnsi"/>
          <w:color w:val="007161"/>
          <w:sz w:val="24"/>
          <w:szCs w:val="24"/>
        </w:rPr>
      </w:pPr>
      <w:r w:rsidRPr="00762AA4">
        <w:rPr>
          <w:rStyle w:val="Ttulodellibro1"/>
          <w:rFonts w:asciiTheme="minorHAnsi" w:hAnsiTheme="minorHAnsi" w:cstheme="minorHAnsi"/>
          <w:color w:val="007161"/>
          <w:sz w:val="24"/>
          <w:szCs w:val="24"/>
        </w:rPr>
        <w:t xml:space="preserve">El 2023 ha sido un buen año de capturas en la campaña en la Isla del Aire que realiza la SOM, con un 9,8% por encima de la media. Sin embargo, si se tiene en cuenta el histórico del estudio (1995-2023), los resultados muestran una pérdida del flujo migratorio constante. </w:t>
      </w:r>
    </w:p>
    <w:p w14:paraId="21F86C9C" w14:textId="2223F10C" w:rsidR="00036512" w:rsidRPr="00762AA4" w:rsidRDefault="00036512" w:rsidP="00036512">
      <w:pPr>
        <w:pStyle w:val="Ttulo1"/>
        <w:numPr>
          <w:ilvl w:val="0"/>
          <w:numId w:val="7"/>
        </w:numPr>
        <w:tabs>
          <w:tab w:val="clear" w:pos="0"/>
        </w:tabs>
        <w:jc w:val="both"/>
        <w:rPr>
          <w:rStyle w:val="Ttulodellibro"/>
          <w:rFonts w:asciiTheme="minorHAnsi" w:hAnsiTheme="minorHAnsi" w:cstheme="minorHAnsi"/>
          <w:color w:val="007161"/>
          <w:sz w:val="24"/>
          <w:szCs w:val="24"/>
        </w:rPr>
      </w:pPr>
      <w:r w:rsidRPr="00762AA4">
        <w:rPr>
          <w:rStyle w:val="Ttulodellibro"/>
          <w:rFonts w:asciiTheme="minorHAnsi" w:hAnsiTheme="minorHAnsi" w:cstheme="minorHAnsi"/>
          <w:color w:val="007161"/>
          <w:sz w:val="24"/>
          <w:szCs w:val="24"/>
        </w:rPr>
        <w:t>También preocupa la tendencia negativa de los últimos años para la tarabilla norteña (</w:t>
      </w:r>
      <w:proofErr w:type="spellStart"/>
      <w:r w:rsidRPr="00762AA4">
        <w:rPr>
          <w:rStyle w:val="Ttulodellibro"/>
          <w:rFonts w:asciiTheme="minorHAnsi" w:hAnsiTheme="minorHAnsi" w:cstheme="minorHAnsi"/>
          <w:color w:val="007161"/>
          <w:sz w:val="24"/>
          <w:szCs w:val="24"/>
        </w:rPr>
        <w:t>Saxicola</w:t>
      </w:r>
      <w:proofErr w:type="spellEnd"/>
      <w:r w:rsidRPr="00762AA4">
        <w:rPr>
          <w:rStyle w:val="Ttulodellibro"/>
          <w:rFonts w:asciiTheme="minorHAnsi" w:hAnsiTheme="minorHAnsi" w:cstheme="minorHAnsi"/>
          <w:color w:val="007161"/>
          <w:sz w:val="24"/>
          <w:szCs w:val="24"/>
        </w:rPr>
        <w:t xml:space="preserve"> </w:t>
      </w:r>
      <w:proofErr w:type="spellStart"/>
      <w:r w:rsidRPr="00762AA4">
        <w:rPr>
          <w:rStyle w:val="Ttulodellibro"/>
          <w:rFonts w:asciiTheme="minorHAnsi" w:hAnsiTheme="minorHAnsi" w:cstheme="minorHAnsi"/>
          <w:color w:val="007161"/>
          <w:sz w:val="24"/>
          <w:szCs w:val="24"/>
        </w:rPr>
        <w:t>rubetra</w:t>
      </w:r>
      <w:proofErr w:type="spellEnd"/>
      <w:r w:rsidRPr="00762AA4">
        <w:rPr>
          <w:rStyle w:val="Ttulodellibro"/>
          <w:rFonts w:asciiTheme="minorHAnsi" w:hAnsiTheme="minorHAnsi" w:cstheme="minorHAnsi"/>
          <w:color w:val="007161"/>
          <w:sz w:val="24"/>
          <w:szCs w:val="24"/>
        </w:rPr>
        <w:t>) y el alcaudón común (</w:t>
      </w:r>
      <w:proofErr w:type="spellStart"/>
      <w:r w:rsidRPr="00762AA4">
        <w:rPr>
          <w:rStyle w:val="Ttulodellibro"/>
          <w:rFonts w:asciiTheme="minorHAnsi" w:hAnsiTheme="minorHAnsi" w:cstheme="minorHAnsi"/>
          <w:color w:val="007161"/>
          <w:sz w:val="24"/>
          <w:szCs w:val="24"/>
        </w:rPr>
        <w:t>Lanius</w:t>
      </w:r>
      <w:proofErr w:type="spellEnd"/>
      <w:r w:rsidRPr="00762AA4">
        <w:rPr>
          <w:rStyle w:val="Ttulodellibro"/>
          <w:rFonts w:asciiTheme="minorHAnsi" w:hAnsiTheme="minorHAnsi" w:cstheme="minorHAnsi"/>
          <w:color w:val="007161"/>
          <w:sz w:val="24"/>
          <w:szCs w:val="24"/>
        </w:rPr>
        <w:t xml:space="preserve"> </w:t>
      </w:r>
      <w:proofErr w:type="spellStart"/>
      <w:r w:rsidRPr="00762AA4">
        <w:rPr>
          <w:rStyle w:val="Ttulodellibro"/>
          <w:rFonts w:asciiTheme="minorHAnsi" w:hAnsiTheme="minorHAnsi" w:cstheme="minorHAnsi"/>
          <w:color w:val="007161"/>
          <w:sz w:val="24"/>
          <w:szCs w:val="24"/>
        </w:rPr>
        <w:t>senator</w:t>
      </w:r>
      <w:proofErr w:type="spellEnd"/>
      <w:r w:rsidRPr="00762AA4">
        <w:rPr>
          <w:rStyle w:val="Ttulodellibro"/>
          <w:rFonts w:asciiTheme="minorHAnsi" w:hAnsiTheme="minorHAnsi" w:cstheme="minorHAnsi"/>
          <w:color w:val="007161"/>
          <w:sz w:val="24"/>
          <w:szCs w:val="24"/>
        </w:rPr>
        <w:t xml:space="preserve">), con un notable descenso histórico de capturas. </w:t>
      </w:r>
    </w:p>
    <w:p w14:paraId="204FA98D" w14:textId="0450D0F3" w:rsidR="008A5F54" w:rsidRPr="00762AA4" w:rsidRDefault="008A5F54" w:rsidP="008A5F54">
      <w:pPr>
        <w:rPr>
          <w:rFonts w:cstheme="minorHAnsi"/>
        </w:rPr>
      </w:pPr>
    </w:p>
    <w:p w14:paraId="2177819A" w14:textId="169B1CAF" w:rsidR="00A72CB4" w:rsidRPr="00762AA4" w:rsidRDefault="16AC4661" w:rsidP="00F81FC7">
      <w:pPr>
        <w:rPr>
          <w:rFonts w:cstheme="minorHAnsi"/>
        </w:rPr>
      </w:pPr>
      <w:r w:rsidRPr="00762AA4">
        <w:rPr>
          <w:rFonts w:cstheme="minorHAnsi"/>
        </w:rPr>
        <w:t>San Luis</w:t>
      </w:r>
      <w:r w:rsidR="00A72CB4" w:rsidRPr="00762AA4">
        <w:rPr>
          <w:rFonts w:cstheme="minorHAnsi"/>
        </w:rPr>
        <w:t xml:space="preserve">, </w:t>
      </w:r>
      <w:r w:rsidR="003A42FF" w:rsidRPr="00762AA4">
        <w:rPr>
          <w:rFonts w:cstheme="minorHAnsi"/>
        </w:rPr>
        <w:t>16</w:t>
      </w:r>
      <w:r w:rsidR="00A72CB4" w:rsidRPr="00762AA4">
        <w:rPr>
          <w:rFonts w:cstheme="minorHAnsi"/>
        </w:rPr>
        <w:t xml:space="preserve"> </w:t>
      </w:r>
      <w:r w:rsidR="003A42FF" w:rsidRPr="00762AA4">
        <w:rPr>
          <w:rFonts w:cstheme="minorHAnsi"/>
        </w:rPr>
        <w:t>agosto</w:t>
      </w:r>
      <w:r w:rsidR="00A72CB4" w:rsidRPr="00762AA4">
        <w:rPr>
          <w:rFonts w:cstheme="minorHAnsi"/>
        </w:rPr>
        <w:t xml:space="preserve"> 202</w:t>
      </w:r>
      <w:r w:rsidR="003A42FF" w:rsidRPr="00762AA4">
        <w:rPr>
          <w:rFonts w:cstheme="minorHAnsi"/>
        </w:rPr>
        <w:t>3</w:t>
      </w:r>
    </w:p>
    <w:p w14:paraId="7DB55F74" w14:textId="77777777" w:rsidR="00F226AD" w:rsidRPr="00762AA4" w:rsidRDefault="00F226AD" w:rsidP="00F226AD">
      <w:pPr>
        <w:jc w:val="both"/>
        <w:rPr>
          <w:rFonts w:cstheme="minorHAnsi"/>
        </w:rPr>
      </w:pPr>
      <w:r w:rsidRPr="00762AA4">
        <w:rPr>
          <w:rFonts w:cstheme="minorHAnsi"/>
        </w:rPr>
        <w:t xml:space="preserve">Los datos finales de la campaña de este año del </w:t>
      </w:r>
      <w:r w:rsidRPr="00762AA4">
        <w:rPr>
          <w:rFonts w:cstheme="minorHAnsi"/>
          <w:b/>
          <w:bCs/>
        </w:rPr>
        <w:t>Estudio de la migración prenupcial de las aves a través del Mediterráneo en la Isla del Aire</w:t>
      </w:r>
      <w:r w:rsidRPr="00762AA4">
        <w:rPr>
          <w:rFonts w:cstheme="minorHAnsi"/>
        </w:rPr>
        <w:t xml:space="preserve"> llevado a cabo por la </w:t>
      </w:r>
      <w:r w:rsidRPr="00762AA4">
        <w:rPr>
          <w:rFonts w:cstheme="minorHAnsi"/>
          <w:b/>
          <w:bCs/>
        </w:rPr>
        <w:t>Sociedad Ornitológica de Menorca</w:t>
      </w:r>
      <w:r w:rsidRPr="00762AA4">
        <w:rPr>
          <w:rFonts w:cstheme="minorHAnsi"/>
        </w:rPr>
        <w:t xml:space="preserve"> (SOM) indican que se han realizado 3.484 primeras capturas repartidas entre 3.462 anillamientos y 22 recuperaciones de aves capturadas en campañas anteriores o con anilla extranjera. De estas últimas una procedía de Bélgica, otra de Alemania y las otras dos de Dinamarca y Suiza. </w:t>
      </w:r>
    </w:p>
    <w:p w14:paraId="0C99024A" w14:textId="1FF7CAE2" w:rsidR="00DA1801" w:rsidRPr="00762AA4" w:rsidRDefault="00DA1801" w:rsidP="00DA1801">
      <w:pPr>
        <w:jc w:val="both"/>
        <w:rPr>
          <w:rFonts w:cstheme="minorHAnsi"/>
        </w:rPr>
      </w:pPr>
      <w:r w:rsidRPr="00762AA4">
        <w:rPr>
          <w:rFonts w:cstheme="minorHAnsi"/>
        </w:rPr>
        <w:t xml:space="preserve">En líneas generales, el 2023 ha sido un buen año, con un </w:t>
      </w:r>
      <w:r w:rsidRPr="00762AA4">
        <w:rPr>
          <w:rFonts w:cstheme="minorHAnsi"/>
          <w:b/>
          <w:bCs/>
        </w:rPr>
        <w:t>9,8% de capturas por encima de la media</w:t>
      </w:r>
      <w:r w:rsidRPr="00762AA4">
        <w:rPr>
          <w:rFonts w:cstheme="minorHAnsi"/>
        </w:rPr>
        <w:t xml:space="preserve">, aunque, si se compara con el período histórico, los resultados siguen mostrando una </w:t>
      </w:r>
      <w:r w:rsidRPr="00762AA4">
        <w:rPr>
          <w:rFonts w:cstheme="minorHAnsi"/>
          <w:b/>
          <w:bCs/>
        </w:rPr>
        <w:t>tendencia de pérdida del flujo migratorio constante</w:t>
      </w:r>
      <w:r w:rsidRPr="00762AA4">
        <w:rPr>
          <w:rFonts w:cstheme="minorHAnsi"/>
        </w:rPr>
        <w:t xml:space="preserve"> de las aves migrantes objeto de este estudio.</w:t>
      </w:r>
    </w:p>
    <w:p w14:paraId="6A121CB9" w14:textId="7640F8FE" w:rsidR="0059485F" w:rsidRPr="00762AA4" w:rsidRDefault="0059485F" w:rsidP="0059485F">
      <w:pPr>
        <w:jc w:val="both"/>
        <w:rPr>
          <w:rFonts w:cstheme="minorHAnsi"/>
        </w:rPr>
      </w:pPr>
      <w:r w:rsidRPr="00762AA4">
        <w:rPr>
          <w:rFonts w:cstheme="minorHAnsi"/>
        </w:rPr>
        <w:t xml:space="preserve">La mayoría de las </w:t>
      </w:r>
      <w:r w:rsidRPr="00762AA4">
        <w:rPr>
          <w:rFonts w:cstheme="minorHAnsi"/>
          <w:b/>
          <w:bCs/>
        </w:rPr>
        <w:t>especies transaharianas</w:t>
      </w:r>
      <w:r w:rsidRPr="00762AA4">
        <w:rPr>
          <w:rFonts w:cstheme="minorHAnsi"/>
        </w:rPr>
        <w:t xml:space="preserve"> han dado resultados positivos, destacando el </w:t>
      </w:r>
      <w:r w:rsidRPr="007B5183">
        <w:rPr>
          <w:rFonts w:cstheme="minorHAnsi"/>
          <w:b/>
          <w:bCs/>
        </w:rPr>
        <w:t xml:space="preserve">zarcero </w:t>
      </w:r>
      <w:proofErr w:type="spellStart"/>
      <w:r w:rsidRPr="007B5183">
        <w:rPr>
          <w:rFonts w:cstheme="minorHAnsi"/>
          <w:b/>
          <w:bCs/>
        </w:rPr>
        <w:t>icterino</w:t>
      </w:r>
      <w:proofErr w:type="spellEnd"/>
      <w:r w:rsidRPr="00762AA4">
        <w:rPr>
          <w:rFonts w:cstheme="minorHAnsi"/>
        </w:rPr>
        <w:t xml:space="preserve"> (</w:t>
      </w:r>
      <w:proofErr w:type="spellStart"/>
      <w:r w:rsidRPr="00762AA4">
        <w:rPr>
          <w:rFonts w:cstheme="minorHAnsi"/>
          <w:i/>
          <w:iCs/>
        </w:rPr>
        <w:t>Hippolais</w:t>
      </w:r>
      <w:proofErr w:type="spellEnd"/>
      <w:r w:rsidRPr="00762AA4">
        <w:rPr>
          <w:rFonts w:cstheme="minorHAnsi"/>
          <w:i/>
          <w:iCs/>
        </w:rPr>
        <w:t xml:space="preserve"> </w:t>
      </w:r>
      <w:proofErr w:type="spellStart"/>
      <w:r w:rsidRPr="00762AA4">
        <w:rPr>
          <w:rFonts w:cstheme="minorHAnsi"/>
          <w:i/>
          <w:iCs/>
        </w:rPr>
        <w:t>icterina</w:t>
      </w:r>
      <w:proofErr w:type="spellEnd"/>
      <w:r w:rsidRPr="00762AA4">
        <w:rPr>
          <w:rFonts w:cstheme="minorHAnsi"/>
        </w:rPr>
        <w:t>), con un récord de 47 capturas en un solo día,</w:t>
      </w:r>
      <w:r w:rsidR="00912913">
        <w:rPr>
          <w:rFonts w:cstheme="minorHAnsi"/>
        </w:rPr>
        <w:t xml:space="preserve"> </w:t>
      </w:r>
      <w:r w:rsidRPr="00762AA4">
        <w:rPr>
          <w:rFonts w:cstheme="minorHAnsi"/>
        </w:rPr>
        <w:t xml:space="preserve">el </w:t>
      </w:r>
      <w:r w:rsidRPr="00762AA4">
        <w:rPr>
          <w:rFonts w:cstheme="minorHAnsi"/>
          <w:b/>
          <w:bCs/>
        </w:rPr>
        <w:t>colirrojo real</w:t>
      </w:r>
      <w:r w:rsidRPr="00762AA4">
        <w:rPr>
          <w:rFonts w:cstheme="minorHAnsi"/>
        </w:rPr>
        <w:t xml:space="preserve"> (</w:t>
      </w:r>
      <w:proofErr w:type="spellStart"/>
      <w:r w:rsidRPr="00762AA4">
        <w:rPr>
          <w:rFonts w:cstheme="minorHAnsi"/>
          <w:i/>
          <w:iCs/>
        </w:rPr>
        <w:t>Phoenicurus</w:t>
      </w:r>
      <w:proofErr w:type="spellEnd"/>
      <w:r w:rsidRPr="00762AA4">
        <w:rPr>
          <w:rFonts w:cstheme="minorHAnsi"/>
          <w:i/>
          <w:iCs/>
        </w:rPr>
        <w:t xml:space="preserve"> </w:t>
      </w:r>
      <w:proofErr w:type="spellStart"/>
      <w:r w:rsidRPr="00762AA4">
        <w:rPr>
          <w:rFonts w:cstheme="minorHAnsi"/>
          <w:i/>
          <w:iCs/>
        </w:rPr>
        <w:t>phoenicurus</w:t>
      </w:r>
      <w:proofErr w:type="spellEnd"/>
      <w:r w:rsidRPr="00762AA4">
        <w:rPr>
          <w:rFonts w:cstheme="minorHAnsi"/>
        </w:rPr>
        <w:t xml:space="preserve">), el </w:t>
      </w:r>
      <w:r w:rsidRPr="00762AA4">
        <w:rPr>
          <w:rFonts w:cstheme="minorHAnsi"/>
          <w:b/>
          <w:bCs/>
        </w:rPr>
        <w:t>papamoscas cerrojillo</w:t>
      </w:r>
      <w:r w:rsidRPr="00762AA4">
        <w:rPr>
          <w:rFonts w:cstheme="minorHAnsi"/>
        </w:rPr>
        <w:t xml:space="preserve"> (</w:t>
      </w:r>
      <w:proofErr w:type="spellStart"/>
      <w:r w:rsidRPr="00762AA4">
        <w:rPr>
          <w:rFonts w:cstheme="minorHAnsi"/>
          <w:i/>
          <w:iCs/>
        </w:rPr>
        <w:t>Ficedula</w:t>
      </w:r>
      <w:proofErr w:type="spellEnd"/>
      <w:r w:rsidRPr="00762AA4">
        <w:rPr>
          <w:rFonts w:cstheme="minorHAnsi"/>
          <w:i/>
          <w:iCs/>
        </w:rPr>
        <w:t xml:space="preserve"> </w:t>
      </w:r>
      <w:proofErr w:type="spellStart"/>
      <w:r w:rsidRPr="00762AA4">
        <w:rPr>
          <w:rFonts w:cstheme="minorHAnsi"/>
          <w:i/>
          <w:iCs/>
        </w:rPr>
        <w:t>hypoleuca</w:t>
      </w:r>
      <w:proofErr w:type="spellEnd"/>
      <w:r w:rsidRPr="00762AA4">
        <w:rPr>
          <w:rFonts w:cstheme="minorHAnsi"/>
        </w:rPr>
        <w:t xml:space="preserve">) y el </w:t>
      </w:r>
      <w:r w:rsidRPr="00762AA4">
        <w:rPr>
          <w:rFonts w:cstheme="minorHAnsi"/>
          <w:b/>
          <w:bCs/>
        </w:rPr>
        <w:t>papamoscas gris</w:t>
      </w:r>
      <w:r w:rsidRPr="00762AA4">
        <w:rPr>
          <w:rFonts w:cstheme="minorHAnsi"/>
        </w:rPr>
        <w:t xml:space="preserve"> (</w:t>
      </w:r>
      <w:proofErr w:type="spellStart"/>
      <w:r w:rsidRPr="00762AA4">
        <w:rPr>
          <w:rFonts w:cstheme="minorHAnsi"/>
          <w:i/>
          <w:iCs/>
        </w:rPr>
        <w:t>Muscipapa</w:t>
      </w:r>
      <w:proofErr w:type="spellEnd"/>
      <w:r w:rsidRPr="00762AA4">
        <w:rPr>
          <w:rFonts w:cstheme="minorHAnsi"/>
          <w:i/>
          <w:iCs/>
        </w:rPr>
        <w:t xml:space="preserve"> </w:t>
      </w:r>
      <w:proofErr w:type="spellStart"/>
      <w:r w:rsidRPr="00762AA4">
        <w:rPr>
          <w:rFonts w:cstheme="minorHAnsi"/>
          <w:i/>
          <w:iCs/>
        </w:rPr>
        <w:t>striata</w:t>
      </w:r>
      <w:proofErr w:type="spellEnd"/>
      <w:r w:rsidRPr="00762AA4">
        <w:rPr>
          <w:rFonts w:cstheme="minorHAnsi"/>
          <w:i/>
          <w:iCs/>
        </w:rPr>
        <w:t>/</w:t>
      </w:r>
      <w:proofErr w:type="spellStart"/>
      <w:r w:rsidRPr="00762AA4">
        <w:rPr>
          <w:rFonts w:cstheme="minorHAnsi"/>
          <w:i/>
          <w:iCs/>
        </w:rPr>
        <w:t>tyrrhenica</w:t>
      </w:r>
      <w:proofErr w:type="spellEnd"/>
      <w:r w:rsidRPr="00762AA4">
        <w:rPr>
          <w:rFonts w:cstheme="minorHAnsi"/>
        </w:rPr>
        <w:t xml:space="preserve">). Otras especies como el </w:t>
      </w:r>
      <w:r w:rsidRPr="00762AA4">
        <w:rPr>
          <w:rFonts w:cstheme="minorHAnsi"/>
          <w:b/>
          <w:bCs/>
        </w:rPr>
        <w:t>ruiseñor</w:t>
      </w:r>
      <w:r w:rsidRPr="00762AA4">
        <w:rPr>
          <w:rFonts w:cstheme="minorHAnsi"/>
        </w:rPr>
        <w:t xml:space="preserve"> (</w:t>
      </w:r>
      <w:proofErr w:type="spellStart"/>
      <w:r w:rsidRPr="00762AA4">
        <w:rPr>
          <w:rFonts w:cstheme="minorHAnsi"/>
          <w:i/>
          <w:iCs/>
        </w:rPr>
        <w:t>Luscinia</w:t>
      </w:r>
      <w:proofErr w:type="spellEnd"/>
      <w:r w:rsidRPr="00762AA4">
        <w:rPr>
          <w:rFonts w:cstheme="minorHAnsi"/>
          <w:i/>
          <w:iCs/>
        </w:rPr>
        <w:t xml:space="preserve"> </w:t>
      </w:r>
      <w:proofErr w:type="spellStart"/>
      <w:r w:rsidRPr="00762AA4">
        <w:rPr>
          <w:rFonts w:cstheme="minorHAnsi"/>
          <w:i/>
          <w:iCs/>
        </w:rPr>
        <w:t>megarhynchos</w:t>
      </w:r>
      <w:proofErr w:type="spellEnd"/>
      <w:r w:rsidRPr="00762AA4">
        <w:rPr>
          <w:rFonts w:cstheme="minorHAnsi"/>
        </w:rPr>
        <w:t xml:space="preserve">), la </w:t>
      </w:r>
      <w:r w:rsidRPr="00762AA4">
        <w:rPr>
          <w:rFonts w:cstheme="minorHAnsi"/>
          <w:b/>
          <w:bCs/>
        </w:rPr>
        <w:t>curruca zarcera</w:t>
      </w:r>
      <w:r w:rsidRPr="00762AA4">
        <w:rPr>
          <w:rFonts w:cstheme="minorHAnsi"/>
        </w:rPr>
        <w:t xml:space="preserve"> (</w:t>
      </w:r>
      <w:r w:rsidRPr="00762AA4">
        <w:rPr>
          <w:rFonts w:cstheme="minorHAnsi"/>
          <w:i/>
          <w:iCs/>
        </w:rPr>
        <w:t xml:space="preserve">Curruca </w:t>
      </w:r>
      <w:proofErr w:type="spellStart"/>
      <w:r w:rsidRPr="00762AA4">
        <w:rPr>
          <w:rFonts w:cstheme="minorHAnsi"/>
          <w:i/>
          <w:iCs/>
        </w:rPr>
        <w:t>communis</w:t>
      </w:r>
      <w:proofErr w:type="spellEnd"/>
      <w:r w:rsidRPr="00762AA4">
        <w:rPr>
          <w:rFonts w:cstheme="minorHAnsi"/>
        </w:rPr>
        <w:t xml:space="preserve">) o la </w:t>
      </w:r>
      <w:r w:rsidRPr="00762AA4">
        <w:rPr>
          <w:rFonts w:cstheme="minorHAnsi"/>
          <w:b/>
          <w:bCs/>
        </w:rPr>
        <w:t>tórtola europea</w:t>
      </w:r>
      <w:r w:rsidRPr="00762AA4">
        <w:rPr>
          <w:rFonts w:cstheme="minorHAnsi"/>
        </w:rPr>
        <w:t xml:space="preserve"> (</w:t>
      </w:r>
      <w:proofErr w:type="spellStart"/>
      <w:r w:rsidRPr="00762AA4">
        <w:rPr>
          <w:rFonts w:cstheme="minorHAnsi"/>
          <w:i/>
          <w:iCs/>
        </w:rPr>
        <w:t>Streptopelia</w:t>
      </w:r>
      <w:proofErr w:type="spellEnd"/>
      <w:r w:rsidRPr="00762AA4">
        <w:rPr>
          <w:rFonts w:cstheme="minorHAnsi"/>
          <w:i/>
          <w:iCs/>
        </w:rPr>
        <w:t xml:space="preserve"> </w:t>
      </w:r>
      <w:proofErr w:type="spellStart"/>
      <w:r w:rsidRPr="00762AA4">
        <w:rPr>
          <w:rFonts w:cstheme="minorHAnsi"/>
          <w:i/>
          <w:iCs/>
        </w:rPr>
        <w:t>turtur</w:t>
      </w:r>
      <w:proofErr w:type="spellEnd"/>
      <w:r w:rsidRPr="00762AA4">
        <w:rPr>
          <w:rFonts w:cstheme="minorHAnsi"/>
        </w:rPr>
        <w:t xml:space="preserve">), continúan con tendencias negativas en el conjunto del estudio. </w:t>
      </w:r>
    </w:p>
    <w:p w14:paraId="52431DAC" w14:textId="77777777" w:rsidR="00021922" w:rsidRPr="00762AA4" w:rsidRDefault="00021922" w:rsidP="00021922">
      <w:pPr>
        <w:jc w:val="both"/>
        <w:rPr>
          <w:rFonts w:cstheme="minorHAnsi"/>
        </w:rPr>
      </w:pPr>
      <w:r w:rsidRPr="00762AA4">
        <w:rPr>
          <w:rFonts w:cstheme="minorHAnsi"/>
        </w:rPr>
        <w:t xml:space="preserve">En cuanto al </w:t>
      </w:r>
      <w:r w:rsidRPr="00762AA4">
        <w:rPr>
          <w:rFonts w:cstheme="minorHAnsi"/>
          <w:b/>
          <w:bCs/>
        </w:rPr>
        <w:t>pardillo</w:t>
      </w:r>
      <w:r w:rsidRPr="00762AA4">
        <w:rPr>
          <w:rFonts w:cstheme="minorHAnsi"/>
        </w:rPr>
        <w:t xml:space="preserve"> (</w:t>
      </w:r>
      <w:r w:rsidRPr="00762AA4">
        <w:rPr>
          <w:rFonts w:cstheme="minorHAnsi"/>
          <w:i/>
          <w:iCs/>
        </w:rPr>
        <w:t xml:space="preserve">Linaria </w:t>
      </w:r>
      <w:proofErr w:type="spellStart"/>
      <w:r w:rsidRPr="00762AA4">
        <w:rPr>
          <w:rFonts w:cstheme="minorHAnsi"/>
          <w:i/>
          <w:iCs/>
        </w:rPr>
        <w:t>cannabina</w:t>
      </w:r>
      <w:proofErr w:type="spellEnd"/>
      <w:r w:rsidRPr="00762AA4">
        <w:rPr>
          <w:rFonts w:cstheme="minorHAnsi"/>
        </w:rPr>
        <w:t>), especie residente en el islote, las capturas también han disminuido mucho, por debajo de la media histórica. Los expertos creen que este descenso podría deberse a la cría tardía, la sequía y, tal vez, la competencia con el conejo por la salada (</w:t>
      </w:r>
      <w:proofErr w:type="spellStart"/>
      <w:r w:rsidRPr="00762AA4">
        <w:rPr>
          <w:rFonts w:cstheme="minorHAnsi"/>
          <w:i/>
          <w:iCs/>
        </w:rPr>
        <w:t>Suaeda</w:t>
      </w:r>
      <w:proofErr w:type="spellEnd"/>
      <w:r w:rsidRPr="00762AA4">
        <w:rPr>
          <w:rFonts w:cstheme="minorHAnsi"/>
          <w:i/>
          <w:iCs/>
        </w:rPr>
        <w:t xml:space="preserve"> vera</w:t>
      </w:r>
      <w:r w:rsidRPr="00762AA4">
        <w:rPr>
          <w:rFonts w:cstheme="minorHAnsi"/>
        </w:rPr>
        <w:t xml:space="preserve">). También llama la atención la tendencia negativa de los últimos años para la </w:t>
      </w:r>
      <w:r w:rsidRPr="00762AA4">
        <w:rPr>
          <w:rFonts w:cstheme="minorHAnsi"/>
          <w:b/>
          <w:bCs/>
        </w:rPr>
        <w:t xml:space="preserve">tarabilla norteña </w:t>
      </w:r>
      <w:r w:rsidRPr="00762AA4">
        <w:rPr>
          <w:rFonts w:cstheme="minorHAnsi"/>
        </w:rPr>
        <w:t>(</w:t>
      </w:r>
      <w:proofErr w:type="spellStart"/>
      <w:r w:rsidRPr="00762AA4">
        <w:rPr>
          <w:rFonts w:cstheme="minorHAnsi"/>
          <w:i/>
          <w:iCs/>
        </w:rPr>
        <w:t>Saxicola</w:t>
      </w:r>
      <w:proofErr w:type="spellEnd"/>
      <w:r w:rsidRPr="00762AA4">
        <w:rPr>
          <w:rFonts w:cstheme="minorHAnsi"/>
          <w:i/>
          <w:iCs/>
        </w:rPr>
        <w:t xml:space="preserve"> </w:t>
      </w:r>
      <w:proofErr w:type="spellStart"/>
      <w:r w:rsidRPr="00762AA4">
        <w:rPr>
          <w:rFonts w:cstheme="minorHAnsi"/>
          <w:i/>
          <w:iCs/>
        </w:rPr>
        <w:t>rubetra</w:t>
      </w:r>
      <w:proofErr w:type="spellEnd"/>
      <w:r w:rsidRPr="00762AA4">
        <w:rPr>
          <w:rFonts w:cstheme="minorHAnsi"/>
        </w:rPr>
        <w:t xml:space="preserve">) y el </w:t>
      </w:r>
      <w:r w:rsidRPr="00762AA4">
        <w:rPr>
          <w:rFonts w:cstheme="minorHAnsi"/>
          <w:b/>
          <w:bCs/>
        </w:rPr>
        <w:t>alcaudón común</w:t>
      </w:r>
      <w:r w:rsidRPr="00762AA4">
        <w:rPr>
          <w:rFonts w:cstheme="minorHAnsi"/>
        </w:rPr>
        <w:t xml:space="preserve"> (</w:t>
      </w:r>
      <w:proofErr w:type="spellStart"/>
      <w:r w:rsidRPr="00762AA4">
        <w:rPr>
          <w:rFonts w:cstheme="minorHAnsi"/>
          <w:i/>
          <w:iCs/>
        </w:rPr>
        <w:t>Lanius</w:t>
      </w:r>
      <w:proofErr w:type="spellEnd"/>
      <w:r w:rsidRPr="00762AA4">
        <w:rPr>
          <w:rFonts w:cstheme="minorHAnsi"/>
          <w:i/>
          <w:iCs/>
        </w:rPr>
        <w:t xml:space="preserve"> </w:t>
      </w:r>
      <w:proofErr w:type="spellStart"/>
      <w:r w:rsidRPr="00762AA4">
        <w:rPr>
          <w:rFonts w:cstheme="minorHAnsi"/>
          <w:i/>
          <w:iCs/>
        </w:rPr>
        <w:t>senator</w:t>
      </w:r>
      <w:proofErr w:type="spellEnd"/>
      <w:r w:rsidRPr="00762AA4">
        <w:rPr>
          <w:rFonts w:cstheme="minorHAnsi"/>
        </w:rPr>
        <w:t xml:space="preserve">), con un notable descenso histórico de capturas. </w:t>
      </w:r>
    </w:p>
    <w:p w14:paraId="5C0503C8" w14:textId="77777777" w:rsidR="00037A82" w:rsidRPr="00762AA4" w:rsidRDefault="00037A82" w:rsidP="00037A82">
      <w:pPr>
        <w:jc w:val="both"/>
        <w:rPr>
          <w:rFonts w:cstheme="minorHAnsi"/>
        </w:rPr>
      </w:pPr>
      <w:r w:rsidRPr="00762AA4">
        <w:rPr>
          <w:rFonts w:cstheme="minorHAnsi"/>
        </w:rPr>
        <w:lastRenderedPageBreak/>
        <w:t xml:space="preserve">Por otro lado, preocupa la situación de las </w:t>
      </w:r>
      <w:r w:rsidRPr="00762AA4">
        <w:rPr>
          <w:rFonts w:cstheme="minorHAnsi"/>
          <w:b/>
          <w:bCs/>
        </w:rPr>
        <w:t>especies palustres o de zonas húmedas</w:t>
      </w:r>
      <w:r w:rsidRPr="00762AA4">
        <w:rPr>
          <w:rFonts w:cstheme="minorHAnsi"/>
        </w:rPr>
        <w:t xml:space="preserve">, especialmente del </w:t>
      </w:r>
      <w:r w:rsidRPr="00762AA4">
        <w:rPr>
          <w:rFonts w:cstheme="minorHAnsi"/>
          <w:b/>
          <w:bCs/>
        </w:rPr>
        <w:t>carricero común</w:t>
      </w:r>
      <w:r w:rsidRPr="00762AA4">
        <w:rPr>
          <w:rFonts w:cstheme="minorHAnsi"/>
        </w:rPr>
        <w:t xml:space="preserve"> (</w:t>
      </w:r>
      <w:proofErr w:type="spellStart"/>
      <w:r w:rsidRPr="00762AA4">
        <w:rPr>
          <w:rFonts w:cstheme="minorHAnsi"/>
          <w:i/>
          <w:iCs/>
        </w:rPr>
        <w:t>Acrocephalus</w:t>
      </w:r>
      <w:proofErr w:type="spellEnd"/>
      <w:r w:rsidRPr="00762AA4">
        <w:rPr>
          <w:rFonts w:cstheme="minorHAnsi"/>
          <w:i/>
          <w:iCs/>
        </w:rPr>
        <w:t xml:space="preserve"> </w:t>
      </w:r>
      <w:proofErr w:type="spellStart"/>
      <w:r w:rsidRPr="00762AA4">
        <w:rPr>
          <w:rFonts w:cstheme="minorHAnsi"/>
          <w:i/>
          <w:iCs/>
        </w:rPr>
        <w:t>scirpaceus</w:t>
      </w:r>
      <w:proofErr w:type="spellEnd"/>
      <w:r w:rsidRPr="00762AA4">
        <w:rPr>
          <w:rFonts w:cstheme="minorHAnsi"/>
        </w:rPr>
        <w:t xml:space="preserve">) y la </w:t>
      </w:r>
      <w:r w:rsidRPr="00762AA4">
        <w:rPr>
          <w:rFonts w:cstheme="minorHAnsi"/>
          <w:b/>
          <w:bCs/>
        </w:rPr>
        <w:t>buscarla pintoja</w:t>
      </w:r>
      <w:r w:rsidRPr="00762AA4">
        <w:rPr>
          <w:rFonts w:cstheme="minorHAnsi"/>
        </w:rPr>
        <w:t xml:space="preserve"> (</w:t>
      </w:r>
      <w:proofErr w:type="spellStart"/>
      <w:r w:rsidRPr="00762AA4">
        <w:rPr>
          <w:rFonts w:cstheme="minorHAnsi"/>
          <w:i/>
          <w:iCs/>
        </w:rPr>
        <w:t>Locustella</w:t>
      </w:r>
      <w:proofErr w:type="spellEnd"/>
      <w:r w:rsidRPr="00762AA4">
        <w:rPr>
          <w:rFonts w:cstheme="minorHAnsi"/>
          <w:i/>
          <w:iCs/>
        </w:rPr>
        <w:t xml:space="preserve"> </w:t>
      </w:r>
      <w:proofErr w:type="spellStart"/>
      <w:r w:rsidRPr="00762AA4">
        <w:rPr>
          <w:rFonts w:cstheme="minorHAnsi"/>
          <w:i/>
          <w:iCs/>
        </w:rPr>
        <w:t>naevia</w:t>
      </w:r>
      <w:proofErr w:type="spellEnd"/>
      <w:r w:rsidRPr="00762AA4">
        <w:rPr>
          <w:rFonts w:cstheme="minorHAnsi"/>
        </w:rPr>
        <w:t xml:space="preserve">), con unos resultados muy por debajo de la media. Los ornitólogos entienden que, al depender de zonas húmedas (hábitats muy castigados por el cambio climático) para vivir y, por tanto, también para pasar el invierno y para migrar, </w:t>
      </w:r>
      <w:r w:rsidRPr="00D41EA5">
        <w:rPr>
          <w:rFonts w:cstheme="minorHAnsi"/>
          <w:b/>
          <w:bCs/>
        </w:rPr>
        <w:t>estas aves están sufriendo el cambio climático de manera más severa que otras especies</w:t>
      </w:r>
      <w:r w:rsidRPr="00762AA4">
        <w:rPr>
          <w:rFonts w:cstheme="minorHAnsi"/>
        </w:rPr>
        <w:t xml:space="preserve">. Sin embargo, alertan que estos datos deben ser tomados con cautela, teniendo en cuenta los resultados en otras estaciones del proyecto, como los humedales </w:t>
      </w:r>
      <w:proofErr w:type="spellStart"/>
      <w:r w:rsidRPr="00762AA4">
        <w:rPr>
          <w:rFonts w:cstheme="minorHAnsi"/>
        </w:rPr>
        <w:t>dels</w:t>
      </w:r>
      <w:proofErr w:type="spellEnd"/>
      <w:r w:rsidRPr="00762AA4">
        <w:rPr>
          <w:rFonts w:cstheme="minorHAnsi"/>
        </w:rPr>
        <w:t xml:space="preserve"> </w:t>
      </w:r>
      <w:proofErr w:type="spellStart"/>
      <w:r w:rsidRPr="00762AA4">
        <w:rPr>
          <w:rFonts w:cstheme="minorHAnsi"/>
        </w:rPr>
        <w:t>Aigüamolls</w:t>
      </w:r>
      <w:proofErr w:type="spellEnd"/>
      <w:r w:rsidRPr="00762AA4">
        <w:rPr>
          <w:rFonts w:cstheme="minorHAnsi"/>
        </w:rPr>
        <w:t xml:space="preserve"> de </w:t>
      </w:r>
      <w:proofErr w:type="spellStart"/>
      <w:r w:rsidRPr="00762AA4">
        <w:rPr>
          <w:rFonts w:cstheme="minorHAnsi"/>
        </w:rPr>
        <w:t>l’Empordà</w:t>
      </w:r>
      <w:proofErr w:type="spellEnd"/>
      <w:r w:rsidRPr="00762AA4">
        <w:rPr>
          <w:rFonts w:cstheme="minorHAnsi"/>
        </w:rPr>
        <w:t xml:space="preserve">, donde la especie es estival y las capturas del </w:t>
      </w:r>
      <w:r w:rsidRPr="00762AA4">
        <w:rPr>
          <w:rFonts w:cstheme="minorHAnsi"/>
          <w:b/>
          <w:bCs/>
        </w:rPr>
        <w:t>carricero común</w:t>
      </w:r>
      <w:r w:rsidRPr="00762AA4">
        <w:rPr>
          <w:rFonts w:cstheme="minorHAnsi"/>
        </w:rPr>
        <w:t xml:space="preserve"> (</w:t>
      </w:r>
      <w:proofErr w:type="spellStart"/>
      <w:r w:rsidRPr="00762AA4">
        <w:rPr>
          <w:rFonts w:cstheme="minorHAnsi"/>
          <w:i/>
          <w:iCs/>
        </w:rPr>
        <w:t>Acrocephalus</w:t>
      </w:r>
      <w:proofErr w:type="spellEnd"/>
      <w:r w:rsidRPr="00762AA4">
        <w:rPr>
          <w:rFonts w:cstheme="minorHAnsi"/>
          <w:i/>
          <w:iCs/>
        </w:rPr>
        <w:t xml:space="preserve"> </w:t>
      </w:r>
      <w:proofErr w:type="spellStart"/>
      <w:r w:rsidRPr="00762AA4">
        <w:rPr>
          <w:rFonts w:cstheme="minorHAnsi"/>
          <w:i/>
          <w:iCs/>
        </w:rPr>
        <w:t>scirpaceus</w:t>
      </w:r>
      <w:proofErr w:type="spellEnd"/>
      <w:r w:rsidRPr="00762AA4">
        <w:rPr>
          <w:rFonts w:cstheme="minorHAnsi"/>
        </w:rPr>
        <w:t xml:space="preserve">) han aumentado durante la última quincena de mayo. </w:t>
      </w:r>
    </w:p>
    <w:p w14:paraId="34D46502" w14:textId="65FD6B2C" w:rsidR="00145B80" w:rsidRPr="00762AA4" w:rsidRDefault="00145B80" w:rsidP="00145B80">
      <w:pPr>
        <w:jc w:val="both"/>
        <w:rPr>
          <w:rFonts w:cstheme="minorHAnsi"/>
        </w:rPr>
      </w:pPr>
      <w:r w:rsidRPr="00762AA4">
        <w:rPr>
          <w:rFonts w:cstheme="minorHAnsi"/>
        </w:rPr>
        <w:t xml:space="preserve">En relación a las </w:t>
      </w:r>
      <w:r w:rsidRPr="00762AA4">
        <w:rPr>
          <w:rFonts w:cstheme="minorHAnsi"/>
          <w:b/>
          <w:bCs/>
        </w:rPr>
        <w:t>especies reproductoras en la isla del Aire</w:t>
      </w:r>
      <w:r w:rsidRPr="00762AA4">
        <w:rPr>
          <w:rFonts w:cstheme="minorHAnsi"/>
        </w:rPr>
        <w:t xml:space="preserve">, los ornitólogos han comprobado la reproducción de la </w:t>
      </w:r>
      <w:proofErr w:type="spellStart"/>
      <w:r w:rsidRPr="00762AA4">
        <w:rPr>
          <w:rFonts w:cstheme="minorHAnsi"/>
          <w:b/>
          <w:bCs/>
        </w:rPr>
        <w:t>baldritja</w:t>
      </w:r>
      <w:proofErr w:type="spellEnd"/>
      <w:r w:rsidRPr="00762AA4">
        <w:rPr>
          <w:rFonts w:cstheme="minorHAnsi"/>
          <w:b/>
          <w:bCs/>
        </w:rPr>
        <w:t xml:space="preserve"> balear</w:t>
      </w:r>
      <w:r w:rsidRPr="00762AA4">
        <w:rPr>
          <w:rFonts w:cstheme="minorHAnsi"/>
        </w:rPr>
        <w:t xml:space="preserve"> (</w:t>
      </w:r>
      <w:proofErr w:type="spellStart"/>
      <w:r w:rsidRPr="00762AA4">
        <w:rPr>
          <w:rFonts w:cstheme="minorHAnsi"/>
          <w:i/>
          <w:iCs/>
        </w:rPr>
        <w:t>Puffinus</w:t>
      </w:r>
      <w:proofErr w:type="spellEnd"/>
      <w:r w:rsidRPr="00762AA4">
        <w:rPr>
          <w:rFonts w:cstheme="minorHAnsi"/>
          <w:i/>
          <w:iCs/>
        </w:rPr>
        <w:t xml:space="preserve"> </w:t>
      </w:r>
      <w:proofErr w:type="spellStart"/>
      <w:r w:rsidRPr="00762AA4">
        <w:rPr>
          <w:rFonts w:cstheme="minorHAnsi"/>
          <w:i/>
          <w:iCs/>
        </w:rPr>
        <w:t>mauretanicus</w:t>
      </w:r>
      <w:proofErr w:type="spellEnd"/>
      <w:r w:rsidRPr="00762AA4">
        <w:rPr>
          <w:rFonts w:cstheme="minorHAnsi"/>
        </w:rPr>
        <w:t xml:space="preserve">), cuya conservación y cría en el islote es muy importante debido a los problemas de depredación a los que se enfrenta la colonia de la Mola de Maó. Además, se estima que existen, entre otras, unas 250-300 parejas reproductoras de </w:t>
      </w:r>
      <w:r w:rsidRPr="00762AA4">
        <w:rPr>
          <w:rFonts w:cstheme="minorHAnsi"/>
          <w:b/>
          <w:bCs/>
        </w:rPr>
        <w:t>gaviota patiamarilla</w:t>
      </w:r>
      <w:r w:rsidRPr="00762AA4">
        <w:rPr>
          <w:rFonts w:cstheme="minorHAnsi"/>
        </w:rPr>
        <w:t xml:space="preserve"> (</w:t>
      </w:r>
      <w:proofErr w:type="spellStart"/>
      <w:r w:rsidRPr="00762AA4">
        <w:rPr>
          <w:rFonts w:cstheme="minorHAnsi"/>
          <w:i/>
          <w:iCs/>
        </w:rPr>
        <w:t>Larus</w:t>
      </w:r>
      <w:proofErr w:type="spellEnd"/>
      <w:r w:rsidRPr="00762AA4">
        <w:rPr>
          <w:rFonts w:cstheme="minorHAnsi"/>
          <w:i/>
          <w:iCs/>
        </w:rPr>
        <w:t xml:space="preserve"> </w:t>
      </w:r>
      <w:proofErr w:type="spellStart"/>
      <w:r w:rsidRPr="00762AA4">
        <w:rPr>
          <w:rFonts w:cstheme="minorHAnsi"/>
          <w:i/>
          <w:iCs/>
        </w:rPr>
        <w:t>michahellis</w:t>
      </w:r>
      <w:proofErr w:type="spellEnd"/>
      <w:r w:rsidRPr="00762AA4">
        <w:rPr>
          <w:rFonts w:cstheme="minorHAnsi"/>
        </w:rPr>
        <w:t xml:space="preserve">), unas 100-110 parejas de </w:t>
      </w:r>
      <w:r w:rsidRPr="00762AA4">
        <w:rPr>
          <w:rFonts w:cstheme="minorHAnsi"/>
          <w:b/>
          <w:bCs/>
        </w:rPr>
        <w:t>pardela cenicienta</w:t>
      </w:r>
      <w:r w:rsidRPr="00762AA4">
        <w:rPr>
          <w:rFonts w:cstheme="minorHAnsi"/>
        </w:rPr>
        <w:t xml:space="preserve"> (</w:t>
      </w:r>
      <w:proofErr w:type="spellStart"/>
      <w:r w:rsidRPr="00762AA4">
        <w:rPr>
          <w:rFonts w:cstheme="minorHAnsi"/>
          <w:i/>
          <w:iCs/>
        </w:rPr>
        <w:t>Calonectris</w:t>
      </w:r>
      <w:proofErr w:type="spellEnd"/>
      <w:r w:rsidRPr="00762AA4">
        <w:rPr>
          <w:rFonts w:cstheme="minorHAnsi"/>
          <w:i/>
          <w:iCs/>
        </w:rPr>
        <w:t xml:space="preserve"> </w:t>
      </w:r>
      <w:proofErr w:type="spellStart"/>
      <w:r w:rsidRPr="00762AA4">
        <w:rPr>
          <w:rFonts w:cstheme="minorHAnsi"/>
          <w:i/>
          <w:iCs/>
        </w:rPr>
        <w:t>diomedea</w:t>
      </w:r>
      <w:proofErr w:type="spellEnd"/>
      <w:r w:rsidRPr="00762AA4">
        <w:rPr>
          <w:rFonts w:cstheme="minorHAnsi"/>
        </w:rPr>
        <w:t xml:space="preserve">) y unas 25 parejas de </w:t>
      </w:r>
      <w:proofErr w:type="spellStart"/>
      <w:r w:rsidRPr="00762AA4">
        <w:rPr>
          <w:rFonts w:cstheme="minorHAnsi"/>
          <w:b/>
          <w:bCs/>
        </w:rPr>
        <w:t>paiños</w:t>
      </w:r>
      <w:proofErr w:type="spellEnd"/>
      <w:r w:rsidRPr="00762AA4">
        <w:rPr>
          <w:rFonts w:cstheme="minorHAnsi"/>
        </w:rPr>
        <w:t xml:space="preserve"> (</w:t>
      </w:r>
      <w:proofErr w:type="spellStart"/>
      <w:r w:rsidRPr="00762AA4">
        <w:rPr>
          <w:rFonts w:cstheme="minorHAnsi"/>
          <w:i/>
          <w:iCs/>
        </w:rPr>
        <w:t>Hydrobates</w:t>
      </w:r>
      <w:proofErr w:type="spellEnd"/>
      <w:r w:rsidRPr="00762AA4">
        <w:rPr>
          <w:rFonts w:cstheme="minorHAnsi"/>
          <w:i/>
          <w:iCs/>
        </w:rPr>
        <w:t xml:space="preserve"> </w:t>
      </w:r>
      <w:proofErr w:type="spellStart"/>
      <w:r w:rsidRPr="00762AA4">
        <w:rPr>
          <w:rFonts w:cstheme="minorHAnsi"/>
          <w:i/>
          <w:iCs/>
        </w:rPr>
        <w:t>pelagicus</w:t>
      </w:r>
      <w:proofErr w:type="spellEnd"/>
      <w:r w:rsidRPr="00762AA4">
        <w:rPr>
          <w:rFonts w:cstheme="minorHAnsi"/>
        </w:rPr>
        <w:t xml:space="preserve">), siendo la Isla del Aire el único lugar de Menorca donde podemos confirmar la reproducción de esta especie. </w:t>
      </w:r>
    </w:p>
    <w:p w14:paraId="5333D757" w14:textId="77777777" w:rsidR="00145B80" w:rsidRPr="00762AA4" w:rsidRDefault="00145B80" w:rsidP="00145B80">
      <w:pPr>
        <w:jc w:val="both"/>
        <w:rPr>
          <w:rFonts w:cstheme="minorHAnsi"/>
        </w:rPr>
      </w:pPr>
      <w:r w:rsidRPr="00762AA4">
        <w:rPr>
          <w:rFonts w:cstheme="minorHAnsi"/>
        </w:rPr>
        <w:t xml:space="preserve">Adicionalmente, se ha detectado la presencia de restos de sedales de pesca y anzuelos abandonados por la costa, suponiendo un grave problema para estas aves. Concretamente, un ejemplar adulto de </w:t>
      </w:r>
      <w:r w:rsidRPr="00762AA4">
        <w:rPr>
          <w:rFonts w:cstheme="minorHAnsi"/>
          <w:b/>
          <w:bCs/>
        </w:rPr>
        <w:t xml:space="preserve">gaviota de </w:t>
      </w:r>
      <w:proofErr w:type="spellStart"/>
      <w:r w:rsidRPr="00762AA4">
        <w:rPr>
          <w:rFonts w:cstheme="minorHAnsi"/>
          <w:b/>
          <w:bCs/>
        </w:rPr>
        <w:t>Audouin</w:t>
      </w:r>
      <w:proofErr w:type="spellEnd"/>
      <w:r w:rsidRPr="00762AA4">
        <w:rPr>
          <w:rFonts w:cstheme="minorHAnsi"/>
        </w:rPr>
        <w:t xml:space="preserve"> (</w:t>
      </w:r>
      <w:proofErr w:type="spellStart"/>
      <w:r w:rsidRPr="00762AA4">
        <w:rPr>
          <w:rFonts w:cstheme="minorHAnsi"/>
          <w:i/>
          <w:iCs/>
        </w:rPr>
        <w:t>Ichtyaetus</w:t>
      </w:r>
      <w:proofErr w:type="spellEnd"/>
      <w:r w:rsidRPr="00762AA4">
        <w:rPr>
          <w:rFonts w:cstheme="minorHAnsi"/>
          <w:i/>
          <w:iCs/>
        </w:rPr>
        <w:t xml:space="preserve"> </w:t>
      </w:r>
      <w:proofErr w:type="spellStart"/>
      <w:r w:rsidRPr="00762AA4">
        <w:rPr>
          <w:rFonts w:cstheme="minorHAnsi"/>
          <w:i/>
          <w:iCs/>
        </w:rPr>
        <w:t>audouinii</w:t>
      </w:r>
      <w:proofErr w:type="spellEnd"/>
      <w:r w:rsidRPr="00762AA4">
        <w:rPr>
          <w:rFonts w:cstheme="minorHAnsi"/>
        </w:rPr>
        <w:t xml:space="preserve">) se encontró muerto enredado con estos restos abandonados por algún pescador. </w:t>
      </w:r>
    </w:p>
    <w:p w14:paraId="77916C93" w14:textId="77777777" w:rsidR="007C7A19" w:rsidRPr="00762AA4" w:rsidRDefault="007C7A19" w:rsidP="007C7A19">
      <w:pPr>
        <w:jc w:val="both"/>
        <w:rPr>
          <w:rFonts w:cstheme="minorHAnsi"/>
        </w:rPr>
      </w:pPr>
      <w:r w:rsidRPr="00762AA4">
        <w:rPr>
          <w:rFonts w:cstheme="minorHAnsi"/>
        </w:rPr>
        <w:t xml:space="preserve">Cabe destacar que, a nivel europeo, según un estudio realizado por la Universidad de Exeter, la Royal </w:t>
      </w:r>
      <w:proofErr w:type="spellStart"/>
      <w:r w:rsidRPr="00762AA4">
        <w:rPr>
          <w:rFonts w:cstheme="minorHAnsi"/>
        </w:rPr>
        <w:t>Society</w:t>
      </w:r>
      <w:proofErr w:type="spellEnd"/>
      <w:r w:rsidRPr="00762AA4">
        <w:rPr>
          <w:rFonts w:cstheme="minorHAnsi"/>
        </w:rPr>
        <w:t xml:space="preserve"> </w:t>
      </w:r>
      <w:proofErr w:type="spellStart"/>
      <w:r w:rsidRPr="00762AA4">
        <w:rPr>
          <w:rFonts w:cstheme="minorHAnsi"/>
        </w:rPr>
        <w:t>for</w:t>
      </w:r>
      <w:proofErr w:type="spellEnd"/>
      <w:r w:rsidRPr="00762AA4">
        <w:rPr>
          <w:rFonts w:cstheme="minorHAnsi"/>
        </w:rPr>
        <w:t xml:space="preserve"> </w:t>
      </w:r>
      <w:proofErr w:type="spellStart"/>
      <w:r w:rsidRPr="00762AA4">
        <w:rPr>
          <w:rFonts w:cstheme="minorHAnsi"/>
        </w:rPr>
        <w:t>the</w:t>
      </w:r>
      <w:proofErr w:type="spellEnd"/>
      <w:r w:rsidRPr="00762AA4">
        <w:rPr>
          <w:rFonts w:cstheme="minorHAnsi"/>
        </w:rPr>
        <w:t xml:space="preserve"> </w:t>
      </w:r>
      <w:proofErr w:type="spellStart"/>
      <w:r w:rsidRPr="00762AA4">
        <w:rPr>
          <w:rFonts w:cstheme="minorHAnsi"/>
        </w:rPr>
        <w:t>Protection</w:t>
      </w:r>
      <w:proofErr w:type="spellEnd"/>
      <w:r w:rsidRPr="00762AA4">
        <w:rPr>
          <w:rFonts w:cstheme="minorHAnsi"/>
        </w:rPr>
        <w:t xml:space="preserve"> </w:t>
      </w:r>
      <w:proofErr w:type="spellStart"/>
      <w:r w:rsidRPr="00762AA4">
        <w:rPr>
          <w:rFonts w:cstheme="minorHAnsi"/>
        </w:rPr>
        <w:t>of</w:t>
      </w:r>
      <w:proofErr w:type="spellEnd"/>
      <w:r w:rsidRPr="00762AA4">
        <w:rPr>
          <w:rFonts w:cstheme="minorHAnsi"/>
        </w:rPr>
        <w:t xml:space="preserve"> </w:t>
      </w:r>
      <w:proofErr w:type="spellStart"/>
      <w:r w:rsidRPr="00762AA4">
        <w:rPr>
          <w:rFonts w:cstheme="minorHAnsi"/>
        </w:rPr>
        <w:t>Birds</w:t>
      </w:r>
      <w:proofErr w:type="spellEnd"/>
      <w:r w:rsidRPr="00762AA4">
        <w:rPr>
          <w:rFonts w:cstheme="minorHAnsi"/>
        </w:rPr>
        <w:t xml:space="preserve"> (RSPB) y el Pan-</w:t>
      </w:r>
      <w:proofErr w:type="spellStart"/>
      <w:r w:rsidRPr="00762AA4">
        <w:rPr>
          <w:rFonts w:cstheme="minorHAnsi"/>
        </w:rPr>
        <w:t>European</w:t>
      </w:r>
      <w:proofErr w:type="spellEnd"/>
      <w:r w:rsidRPr="00762AA4">
        <w:rPr>
          <w:rFonts w:cstheme="minorHAnsi"/>
        </w:rPr>
        <w:t xml:space="preserve"> </w:t>
      </w:r>
      <w:proofErr w:type="spellStart"/>
      <w:r w:rsidRPr="00762AA4">
        <w:rPr>
          <w:rFonts w:cstheme="minorHAnsi"/>
        </w:rPr>
        <w:t>Common</w:t>
      </w:r>
      <w:proofErr w:type="spellEnd"/>
      <w:r w:rsidRPr="00762AA4">
        <w:rPr>
          <w:rFonts w:cstheme="minorHAnsi"/>
        </w:rPr>
        <w:t xml:space="preserve"> </w:t>
      </w:r>
      <w:proofErr w:type="spellStart"/>
      <w:r w:rsidRPr="00762AA4">
        <w:rPr>
          <w:rFonts w:cstheme="minorHAnsi"/>
        </w:rPr>
        <w:t>Bird</w:t>
      </w:r>
      <w:proofErr w:type="spellEnd"/>
      <w:r w:rsidRPr="00762AA4">
        <w:rPr>
          <w:rFonts w:cstheme="minorHAnsi"/>
        </w:rPr>
        <w:t xml:space="preserve"> </w:t>
      </w:r>
      <w:proofErr w:type="spellStart"/>
      <w:r w:rsidRPr="00762AA4">
        <w:rPr>
          <w:rFonts w:cstheme="minorHAnsi"/>
        </w:rPr>
        <w:t>Monitoring</w:t>
      </w:r>
      <w:proofErr w:type="spellEnd"/>
      <w:r w:rsidRPr="00762AA4">
        <w:rPr>
          <w:rFonts w:cstheme="minorHAnsi"/>
        </w:rPr>
        <w:t xml:space="preserve"> </w:t>
      </w:r>
      <w:proofErr w:type="spellStart"/>
      <w:r w:rsidRPr="00762AA4">
        <w:rPr>
          <w:rFonts w:cstheme="minorHAnsi"/>
        </w:rPr>
        <w:t>Scheme</w:t>
      </w:r>
      <w:proofErr w:type="spellEnd"/>
      <w:r w:rsidRPr="00762AA4">
        <w:rPr>
          <w:rFonts w:cstheme="minorHAnsi"/>
        </w:rPr>
        <w:t xml:space="preserve"> (PECBMS), </w:t>
      </w:r>
      <w:r w:rsidRPr="00762AA4">
        <w:rPr>
          <w:rFonts w:cstheme="minorHAnsi"/>
          <w:b/>
          <w:bCs/>
        </w:rPr>
        <w:t>en los últimos 35 años el continente europeo ha sufrido una grave disminución de aves comunes, contabilizándose en unos 421 millones de ejemplares menos</w:t>
      </w:r>
      <w:r w:rsidRPr="00762AA4">
        <w:rPr>
          <w:rFonts w:cstheme="minorHAnsi"/>
        </w:rPr>
        <w:t xml:space="preserve">. Según los últimos estudios de la </w:t>
      </w:r>
      <w:r w:rsidRPr="00762AA4">
        <w:rPr>
          <w:rStyle w:val="Textoennegrita"/>
          <w:rFonts w:cstheme="minorHAnsi"/>
        </w:rPr>
        <w:t>Pan-</w:t>
      </w:r>
      <w:proofErr w:type="spellStart"/>
      <w:r w:rsidRPr="00762AA4">
        <w:rPr>
          <w:rStyle w:val="Textoennegrita"/>
          <w:rFonts w:cstheme="minorHAnsi"/>
        </w:rPr>
        <w:t>European</w:t>
      </w:r>
      <w:proofErr w:type="spellEnd"/>
      <w:r w:rsidRPr="00762AA4">
        <w:rPr>
          <w:rStyle w:val="Textoennegrita"/>
          <w:rFonts w:cstheme="minorHAnsi"/>
        </w:rPr>
        <w:t xml:space="preserve"> </w:t>
      </w:r>
      <w:proofErr w:type="spellStart"/>
      <w:r w:rsidRPr="00762AA4">
        <w:rPr>
          <w:rStyle w:val="Textoennegrita"/>
          <w:rFonts w:cstheme="minorHAnsi"/>
        </w:rPr>
        <w:t>Common</w:t>
      </w:r>
      <w:proofErr w:type="spellEnd"/>
      <w:r w:rsidRPr="00762AA4">
        <w:rPr>
          <w:rStyle w:val="Textoennegrita"/>
          <w:rFonts w:cstheme="minorHAnsi"/>
        </w:rPr>
        <w:t xml:space="preserve"> </w:t>
      </w:r>
      <w:proofErr w:type="spellStart"/>
      <w:r w:rsidRPr="00762AA4">
        <w:rPr>
          <w:rStyle w:val="Textoennegrita"/>
          <w:rFonts w:cstheme="minorHAnsi"/>
        </w:rPr>
        <w:t>Bird</w:t>
      </w:r>
      <w:proofErr w:type="spellEnd"/>
      <w:r w:rsidRPr="00762AA4">
        <w:rPr>
          <w:rStyle w:val="Textoennegrita"/>
          <w:rFonts w:cstheme="minorHAnsi"/>
        </w:rPr>
        <w:t xml:space="preserve"> </w:t>
      </w:r>
      <w:proofErr w:type="spellStart"/>
      <w:r w:rsidRPr="00762AA4">
        <w:rPr>
          <w:rStyle w:val="Textoennegrita"/>
          <w:rFonts w:cstheme="minorHAnsi"/>
        </w:rPr>
        <w:t>Monitoring</w:t>
      </w:r>
      <w:proofErr w:type="spellEnd"/>
      <w:r w:rsidRPr="00762AA4">
        <w:rPr>
          <w:rStyle w:val="Textoennegrita"/>
          <w:rFonts w:cstheme="minorHAnsi"/>
        </w:rPr>
        <w:t xml:space="preserve"> </w:t>
      </w:r>
      <w:proofErr w:type="spellStart"/>
      <w:r w:rsidRPr="00762AA4">
        <w:rPr>
          <w:rStyle w:val="Textoennegrita"/>
          <w:rFonts w:cstheme="minorHAnsi"/>
        </w:rPr>
        <w:t>Scheme</w:t>
      </w:r>
      <w:proofErr w:type="spellEnd"/>
      <w:r w:rsidRPr="00762AA4">
        <w:rPr>
          <w:rFonts w:cstheme="minorHAnsi"/>
        </w:rPr>
        <w:t>, esta tendencia negativa sigue dándose en toda Europa.</w:t>
      </w:r>
    </w:p>
    <w:p w14:paraId="658405B6" w14:textId="5DC938E5" w:rsidR="00D9638B" w:rsidRPr="00762AA4" w:rsidRDefault="00D9638B" w:rsidP="00D9638B">
      <w:pPr>
        <w:jc w:val="both"/>
        <w:rPr>
          <w:rFonts w:cstheme="minorHAnsi"/>
        </w:rPr>
      </w:pPr>
      <w:r w:rsidRPr="00762AA4">
        <w:rPr>
          <w:rFonts w:cstheme="minorHAnsi"/>
        </w:rPr>
        <w:t xml:space="preserve">En este sentido, las islas pequeñas en medio del mar Mediterráneo como la Isla del Aire juegan un papel fundamental para la supervivencia de muchas aves migrantes, otorgándoles un lugar para resguardarse, alimentarse y coger fuerzas para seguir su ruta. Su importancia es tal que, según indican los expertos, si no encontraran estas islas, muchas de estas aves no llegarían a la costa norte del mar Mediterráneo. Es por estos motivos que la protección de estos islotes y, por tanto, la garantía de una buena conservación de sus </w:t>
      </w:r>
      <w:r w:rsidR="00A07E1E" w:rsidRPr="00762AA4">
        <w:rPr>
          <w:rFonts w:cstheme="minorHAnsi"/>
        </w:rPr>
        <w:t>hábitats</w:t>
      </w:r>
      <w:r w:rsidRPr="00762AA4">
        <w:rPr>
          <w:rFonts w:cstheme="minorHAnsi"/>
        </w:rPr>
        <w:t xml:space="preserve"> es vital para garantizar la supervivencia de todas las especies migratorias. </w:t>
      </w:r>
    </w:p>
    <w:p w14:paraId="46992F84" w14:textId="28C36FEF" w:rsidR="0060698B" w:rsidRDefault="00297A2A" w:rsidP="006B6F2E">
      <w:pPr>
        <w:jc w:val="both"/>
        <w:rPr>
          <w:rFonts w:cstheme="minorHAnsi"/>
        </w:rPr>
      </w:pPr>
      <w:r w:rsidRPr="00762AA4">
        <w:rPr>
          <w:rFonts w:cstheme="minorHAnsi"/>
        </w:rPr>
        <w:t xml:space="preserve">El </w:t>
      </w:r>
      <w:r w:rsidRPr="00762AA4">
        <w:rPr>
          <w:rFonts w:cstheme="minorHAnsi"/>
          <w:b/>
          <w:bCs/>
        </w:rPr>
        <w:t>Estudio de la migración prenupcial en la Isla del Aire</w:t>
      </w:r>
      <w:r w:rsidRPr="00762AA4">
        <w:rPr>
          <w:rFonts w:cstheme="minorHAnsi"/>
        </w:rPr>
        <w:t xml:space="preserve"> lleva desarrollándose desde 1995 en las mismas fechas y con la misma metodología de trabajo. Actualmente, el total de primeras capturas se sitúa en 88.814, repartidas en un total de 121 especies diferentes catalogadas en el estudio. La campaña de este año ha constado de 45 días de trabajo y han participado 22 expertos ornitólogos, entre investigadores y voluntarios. Además, esta edición ha contado con la financiación de </w:t>
      </w:r>
      <w:r w:rsidRPr="00762AA4">
        <w:rPr>
          <w:rFonts w:cstheme="minorHAnsi"/>
          <w:b/>
          <w:bCs/>
        </w:rPr>
        <w:t xml:space="preserve">Menorca </w:t>
      </w:r>
      <w:proofErr w:type="spellStart"/>
      <w:r w:rsidRPr="00762AA4">
        <w:rPr>
          <w:rFonts w:cstheme="minorHAnsi"/>
          <w:b/>
          <w:bCs/>
        </w:rPr>
        <w:t>Preservation</w:t>
      </w:r>
      <w:proofErr w:type="spellEnd"/>
      <w:r w:rsidRPr="00762AA4">
        <w:rPr>
          <w:rFonts w:cstheme="minorHAnsi"/>
        </w:rPr>
        <w:t xml:space="preserve">, así como el apoyo del </w:t>
      </w:r>
      <w:r w:rsidRPr="00762AA4">
        <w:rPr>
          <w:rFonts w:cstheme="minorHAnsi"/>
          <w:b/>
          <w:bCs/>
        </w:rPr>
        <w:t>Ayuntamiento de Sant Lluís</w:t>
      </w:r>
      <w:r w:rsidRPr="00762AA4">
        <w:rPr>
          <w:rFonts w:cstheme="minorHAnsi"/>
        </w:rPr>
        <w:t xml:space="preserve"> y la </w:t>
      </w:r>
      <w:r w:rsidRPr="00762AA4">
        <w:rPr>
          <w:rFonts w:cstheme="minorHAnsi"/>
        </w:rPr>
        <w:lastRenderedPageBreak/>
        <w:t xml:space="preserve">colaboración de </w:t>
      </w:r>
      <w:r w:rsidRPr="00762AA4">
        <w:rPr>
          <w:rFonts w:cstheme="minorHAnsi"/>
          <w:b/>
          <w:bCs/>
        </w:rPr>
        <w:t xml:space="preserve">MERAK </w:t>
      </w:r>
      <w:proofErr w:type="spellStart"/>
      <w:r w:rsidRPr="00762AA4">
        <w:rPr>
          <w:rFonts w:cstheme="minorHAnsi"/>
          <w:b/>
          <w:bCs/>
        </w:rPr>
        <w:t>Diving</w:t>
      </w:r>
      <w:proofErr w:type="spellEnd"/>
      <w:r w:rsidRPr="00762AA4">
        <w:rPr>
          <w:rFonts w:cstheme="minorHAnsi"/>
        </w:rPr>
        <w:t xml:space="preserve"> y el </w:t>
      </w:r>
      <w:r w:rsidRPr="00762AA4">
        <w:rPr>
          <w:rFonts w:cstheme="minorHAnsi"/>
          <w:b/>
          <w:bCs/>
        </w:rPr>
        <w:t>Club Marítimo de Mahón</w:t>
      </w:r>
      <w:r w:rsidRPr="00762AA4">
        <w:rPr>
          <w:rFonts w:cstheme="minorHAnsi"/>
        </w:rPr>
        <w:t>, en cuanto al transporte se refiere, y también la inestimable colaboración de la</w:t>
      </w:r>
      <w:r w:rsidRPr="00762AA4">
        <w:rPr>
          <w:rFonts w:cstheme="minorHAnsi"/>
          <w:b/>
          <w:bCs/>
        </w:rPr>
        <w:t xml:space="preserve"> </w:t>
      </w:r>
      <w:proofErr w:type="spellStart"/>
      <w:r w:rsidRPr="00762AA4">
        <w:rPr>
          <w:rFonts w:cstheme="minorHAnsi"/>
          <w:b/>
          <w:bCs/>
        </w:rPr>
        <w:t>Autoritat</w:t>
      </w:r>
      <w:proofErr w:type="spellEnd"/>
      <w:r w:rsidRPr="00762AA4">
        <w:rPr>
          <w:rFonts w:cstheme="minorHAnsi"/>
          <w:b/>
          <w:bCs/>
        </w:rPr>
        <w:t xml:space="preserve"> </w:t>
      </w:r>
      <w:proofErr w:type="spellStart"/>
      <w:r w:rsidRPr="00762AA4">
        <w:rPr>
          <w:rFonts w:cstheme="minorHAnsi"/>
          <w:b/>
          <w:bCs/>
        </w:rPr>
        <w:t>Portuària</w:t>
      </w:r>
      <w:proofErr w:type="spellEnd"/>
      <w:r w:rsidRPr="00762AA4">
        <w:rPr>
          <w:rFonts w:cstheme="minorHAnsi"/>
          <w:b/>
          <w:bCs/>
        </w:rPr>
        <w:t xml:space="preserve"> de Balears</w:t>
      </w:r>
      <w:r w:rsidRPr="00762AA4">
        <w:rPr>
          <w:rFonts w:cstheme="minorHAnsi"/>
        </w:rPr>
        <w:t>.</w:t>
      </w:r>
    </w:p>
    <w:p w14:paraId="7655A693" w14:textId="77777777" w:rsidR="00113867" w:rsidRDefault="00113867" w:rsidP="006B6F2E">
      <w:pPr>
        <w:jc w:val="both"/>
        <w:rPr>
          <w:rFonts w:cstheme="minorHAnsi"/>
        </w:rPr>
      </w:pPr>
    </w:p>
    <w:p w14:paraId="39773AB5" w14:textId="3F950D08" w:rsidR="00113867" w:rsidRDefault="00113867" w:rsidP="006B6F2E">
      <w:pPr>
        <w:jc w:val="both"/>
        <w:rPr>
          <w:rFonts w:cstheme="minorHAnsi"/>
        </w:rPr>
      </w:pPr>
      <w:r w:rsidRPr="00113867">
        <w:rPr>
          <w:rFonts w:cstheme="minorHAnsi"/>
          <w:b/>
          <w:bCs/>
        </w:rPr>
        <w:t>Fotos</w:t>
      </w:r>
      <w:r>
        <w:rPr>
          <w:rFonts w:cstheme="minorHAnsi"/>
        </w:rPr>
        <w:t xml:space="preserve"> – </w:t>
      </w:r>
      <w:r w:rsidRPr="009E585E">
        <w:rPr>
          <w:rFonts w:cstheme="minorHAnsi"/>
          <w:b/>
          <w:bCs/>
        </w:rPr>
        <w:t>créditos</w:t>
      </w:r>
      <w:r>
        <w:rPr>
          <w:rFonts w:cstheme="minorHAnsi"/>
        </w:rPr>
        <w:t>: So</w:t>
      </w:r>
      <w:proofErr w:type="spellStart"/>
      <w:r>
        <w:rPr>
          <w:rFonts w:cstheme="minorHAnsi"/>
        </w:rPr>
        <w:t>cietat</w:t>
      </w:r>
      <w:proofErr w:type="spellEnd"/>
      <w:r>
        <w:rPr>
          <w:rFonts w:cstheme="minorHAnsi"/>
        </w:rPr>
        <w:t xml:space="preserve"> </w:t>
      </w:r>
      <w:proofErr w:type="spellStart"/>
      <w:r>
        <w:rPr>
          <w:rFonts w:cstheme="minorHAnsi"/>
        </w:rPr>
        <w:t>Ornitològica</w:t>
      </w:r>
      <w:proofErr w:type="spellEnd"/>
      <w:r>
        <w:rPr>
          <w:rFonts w:cstheme="minorHAnsi"/>
        </w:rPr>
        <w:t xml:space="preserve"> de Menorca (SOM)</w:t>
      </w:r>
    </w:p>
    <w:p w14:paraId="1D38A226" w14:textId="5D5E8767" w:rsidR="00113867" w:rsidRPr="00724182" w:rsidRDefault="00B82061" w:rsidP="006B6F2E">
      <w:pPr>
        <w:jc w:val="both"/>
        <w:rPr>
          <w:rFonts w:cstheme="minorHAnsi"/>
          <w:i/>
          <w:iCs/>
        </w:rPr>
      </w:pPr>
      <w:r>
        <w:rPr>
          <w:rFonts w:cstheme="minorHAnsi"/>
        </w:rPr>
        <w:t xml:space="preserve">Alcaudón común – </w:t>
      </w:r>
      <w:proofErr w:type="spellStart"/>
      <w:r w:rsidRPr="00724182">
        <w:rPr>
          <w:rFonts w:cstheme="minorHAnsi"/>
          <w:i/>
          <w:iCs/>
        </w:rPr>
        <w:t>Lanius</w:t>
      </w:r>
      <w:proofErr w:type="spellEnd"/>
      <w:r w:rsidRPr="00724182">
        <w:rPr>
          <w:rFonts w:cstheme="minorHAnsi"/>
          <w:i/>
          <w:iCs/>
        </w:rPr>
        <w:t xml:space="preserve"> </w:t>
      </w:r>
      <w:proofErr w:type="spellStart"/>
      <w:r w:rsidRPr="00724182">
        <w:rPr>
          <w:rFonts w:cstheme="minorHAnsi"/>
          <w:i/>
          <w:iCs/>
        </w:rPr>
        <w:t>senator</w:t>
      </w:r>
      <w:proofErr w:type="spellEnd"/>
    </w:p>
    <w:p w14:paraId="794FB70F" w14:textId="34B65819" w:rsidR="00B82061" w:rsidRDefault="00B82061" w:rsidP="006B6F2E">
      <w:pPr>
        <w:jc w:val="both"/>
        <w:rPr>
          <w:rFonts w:cstheme="minorHAnsi"/>
        </w:rPr>
      </w:pPr>
      <w:r>
        <w:rPr>
          <w:rFonts w:cstheme="minorHAnsi"/>
        </w:rPr>
        <w:t>Carricero común – </w:t>
      </w:r>
      <w:proofErr w:type="spellStart"/>
      <w:r w:rsidR="00724182" w:rsidRPr="009E585E">
        <w:rPr>
          <w:rFonts w:cstheme="minorHAnsi"/>
          <w:i/>
          <w:iCs/>
        </w:rPr>
        <w:t>Acrocephalus</w:t>
      </w:r>
      <w:proofErr w:type="spellEnd"/>
      <w:r w:rsidR="00724182" w:rsidRPr="009E585E">
        <w:rPr>
          <w:rFonts w:cstheme="minorHAnsi"/>
          <w:i/>
          <w:iCs/>
        </w:rPr>
        <w:t xml:space="preserve"> </w:t>
      </w:r>
      <w:proofErr w:type="spellStart"/>
      <w:r w:rsidR="00724182" w:rsidRPr="009E585E">
        <w:rPr>
          <w:rFonts w:cstheme="minorHAnsi"/>
          <w:i/>
          <w:iCs/>
        </w:rPr>
        <w:t>scirpaceus</w:t>
      </w:r>
      <w:proofErr w:type="spellEnd"/>
    </w:p>
    <w:p w14:paraId="0DE54233" w14:textId="2666660A" w:rsidR="00724182" w:rsidRDefault="00724182" w:rsidP="006B6F2E">
      <w:pPr>
        <w:jc w:val="both"/>
        <w:rPr>
          <w:rFonts w:cstheme="minorHAnsi"/>
        </w:rPr>
      </w:pPr>
      <w:r>
        <w:rPr>
          <w:rFonts w:cstheme="minorHAnsi"/>
        </w:rPr>
        <w:t xml:space="preserve">Colirrojo real – </w:t>
      </w:r>
      <w:proofErr w:type="spellStart"/>
      <w:r w:rsidRPr="009E585E">
        <w:rPr>
          <w:rFonts w:cstheme="minorHAnsi"/>
          <w:i/>
          <w:iCs/>
        </w:rPr>
        <w:t>Phoenicurus</w:t>
      </w:r>
      <w:proofErr w:type="spellEnd"/>
      <w:r w:rsidRPr="009E585E">
        <w:rPr>
          <w:rFonts w:cstheme="minorHAnsi"/>
          <w:i/>
          <w:iCs/>
        </w:rPr>
        <w:t xml:space="preserve"> </w:t>
      </w:r>
      <w:proofErr w:type="spellStart"/>
      <w:r w:rsidRPr="009E585E">
        <w:rPr>
          <w:rFonts w:cstheme="minorHAnsi"/>
          <w:i/>
          <w:iCs/>
        </w:rPr>
        <w:t>phoenicurus</w:t>
      </w:r>
      <w:proofErr w:type="spellEnd"/>
    </w:p>
    <w:p w14:paraId="67C13B56" w14:textId="29D99A1A" w:rsidR="00724182" w:rsidRDefault="00724182" w:rsidP="006B6F2E">
      <w:pPr>
        <w:jc w:val="both"/>
        <w:rPr>
          <w:rFonts w:cstheme="minorHAnsi"/>
        </w:rPr>
      </w:pPr>
      <w:r>
        <w:rPr>
          <w:rFonts w:cstheme="minorHAnsi"/>
        </w:rPr>
        <w:t xml:space="preserve">Curruca </w:t>
      </w:r>
      <w:proofErr w:type="spellStart"/>
      <w:r>
        <w:rPr>
          <w:rFonts w:cstheme="minorHAnsi"/>
        </w:rPr>
        <w:t>zarzera</w:t>
      </w:r>
      <w:proofErr w:type="spellEnd"/>
      <w:r>
        <w:rPr>
          <w:rFonts w:cstheme="minorHAnsi"/>
        </w:rPr>
        <w:t xml:space="preserve"> – </w:t>
      </w:r>
      <w:r w:rsidRPr="009E585E">
        <w:rPr>
          <w:rFonts w:cstheme="minorHAnsi"/>
          <w:i/>
          <w:iCs/>
        </w:rPr>
        <w:t xml:space="preserve">Curruca </w:t>
      </w:r>
      <w:proofErr w:type="spellStart"/>
      <w:r w:rsidRPr="009E585E">
        <w:rPr>
          <w:rFonts w:cstheme="minorHAnsi"/>
          <w:i/>
          <w:iCs/>
        </w:rPr>
        <w:t>communis</w:t>
      </w:r>
      <w:proofErr w:type="spellEnd"/>
    </w:p>
    <w:p w14:paraId="53FC3BBC" w14:textId="070454B4" w:rsidR="00724182" w:rsidRDefault="00724182" w:rsidP="006B6F2E">
      <w:pPr>
        <w:jc w:val="both"/>
        <w:rPr>
          <w:rFonts w:cstheme="minorHAnsi"/>
        </w:rPr>
      </w:pPr>
      <w:r>
        <w:rPr>
          <w:rFonts w:cstheme="minorHAnsi"/>
        </w:rPr>
        <w:t xml:space="preserve">Papamoscas cerrojillo – </w:t>
      </w:r>
      <w:proofErr w:type="spellStart"/>
      <w:r w:rsidRPr="009E585E">
        <w:rPr>
          <w:rFonts w:cstheme="minorHAnsi"/>
          <w:i/>
          <w:iCs/>
        </w:rPr>
        <w:t>Ficedula</w:t>
      </w:r>
      <w:proofErr w:type="spellEnd"/>
      <w:r w:rsidRPr="009E585E">
        <w:rPr>
          <w:rFonts w:cstheme="minorHAnsi"/>
          <w:i/>
          <w:iCs/>
        </w:rPr>
        <w:t xml:space="preserve"> </w:t>
      </w:r>
      <w:proofErr w:type="spellStart"/>
      <w:r w:rsidRPr="009E585E">
        <w:rPr>
          <w:rFonts w:cstheme="minorHAnsi"/>
          <w:i/>
          <w:iCs/>
        </w:rPr>
        <w:t>hypoleuca</w:t>
      </w:r>
      <w:proofErr w:type="spellEnd"/>
    </w:p>
    <w:p w14:paraId="3BB7AFC3" w14:textId="7EAD9397" w:rsidR="00724182" w:rsidRDefault="00724182" w:rsidP="006B6F2E">
      <w:pPr>
        <w:jc w:val="both"/>
        <w:rPr>
          <w:rFonts w:cstheme="minorHAnsi"/>
        </w:rPr>
      </w:pPr>
      <w:r>
        <w:rPr>
          <w:rFonts w:cstheme="minorHAnsi"/>
        </w:rPr>
        <w:t xml:space="preserve">Papamoscas gris </w:t>
      </w:r>
      <w:proofErr w:type="spellStart"/>
      <w:r>
        <w:rPr>
          <w:rFonts w:cstheme="minorHAnsi"/>
        </w:rPr>
        <w:t>tirrénico</w:t>
      </w:r>
      <w:proofErr w:type="spellEnd"/>
      <w:r>
        <w:rPr>
          <w:rFonts w:cstheme="minorHAnsi"/>
        </w:rPr>
        <w:t xml:space="preserve"> – </w:t>
      </w:r>
      <w:proofErr w:type="spellStart"/>
      <w:r w:rsidRPr="009E585E">
        <w:rPr>
          <w:rFonts w:cstheme="minorHAnsi"/>
          <w:i/>
          <w:iCs/>
        </w:rPr>
        <w:t>Muscipapa</w:t>
      </w:r>
      <w:proofErr w:type="spellEnd"/>
      <w:r w:rsidRPr="009E585E">
        <w:rPr>
          <w:rFonts w:cstheme="minorHAnsi"/>
          <w:i/>
          <w:iCs/>
        </w:rPr>
        <w:t xml:space="preserve"> </w:t>
      </w:r>
      <w:proofErr w:type="spellStart"/>
      <w:r w:rsidR="009E585E" w:rsidRPr="009E585E">
        <w:rPr>
          <w:rFonts w:cstheme="minorHAnsi"/>
          <w:i/>
          <w:iCs/>
        </w:rPr>
        <w:t>tyrrhenica</w:t>
      </w:r>
      <w:proofErr w:type="spellEnd"/>
    </w:p>
    <w:p w14:paraId="0A59D1C1" w14:textId="6A4DE2F0" w:rsidR="009E585E" w:rsidRDefault="009E585E" w:rsidP="006B6F2E">
      <w:pPr>
        <w:jc w:val="both"/>
        <w:rPr>
          <w:rFonts w:cstheme="minorHAnsi"/>
        </w:rPr>
      </w:pPr>
      <w:r>
        <w:rPr>
          <w:rFonts w:cstheme="minorHAnsi"/>
        </w:rPr>
        <w:t xml:space="preserve">Ruiseñor – </w:t>
      </w:r>
      <w:proofErr w:type="spellStart"/>
      <w:r w:rsidRPr="009E585E">
        <w:rPr>
          <w:rFonts w:cstheme="minorHAnsi"/>
          <w:i/>
          <w:iCs/>
        </w:rPr>
        <w:t>Luscinia</w:t>
      </w:r>
      <w:proofErr w:type="spellEnd"/>
      <w:r w:rsidRPr="009E585E">
        <w:rPr>
          <w:rFonts w:cstheme="minorHAnsi"/>
          <w:i/>
          <w:iCs/>
        </w:rPr>
        <w:t xml:space="preserve"> </w:t>
      </w:r>
      <w:proofErr w:type="spellStart"/>
      <w:r w:rsidRPr="009E585E">
        <w:rPr>
          <w:rFonts w:cstheme="minorHAnsi"/>
          <w:i/>
          <w:iCs/>
        </w:rPr>
        <w:t>megarhynchos</w:t>
      </w:r>
      <w:proofErr w:type="spellEnd"/>
    </w:p>
    <w:p w14:paraId="519F0865" w14:textId="39117880" w:rsidR="009E585E" w:rsidRDefault="009E585E" w:rsidP="006B6F2E">
      <w:pPr>
        <w:jc w:val="both"/>
        <w:rPr>
          <w:rFonts w:cstheme="minorHAnsi"/>
        </w:rPr>
      </w:pPr>
      <w:r>
        <w:rPr>
          <w:rFonts w:cstheme="minorHAnsi"/>
        </w:rPr>
        <w:t xml:space="preserve">Tarabilla norteña – </w:t>
      </w:r>
      <w:proofErr w:type="spellStart"/>
      <w:r w:rsidRPr="009E585E">
        <w:rPr>
          <w:rFonts w:cstheme="minorHAnsi"/>
          <w:i/>
          <w:iCs/>
        </w:rPr>
        <w:t>Saxicola</w:t>
      </w:r>
      <w:proofErr w:type="spellEnd"/>
      <w:r w:rsidRPr="009E585E">
        <w:rPr>
          <w:rFonts w:cstheme="minorHAnsi"/>
          <w:i/>
          <w:iCs/>
        </w:rPr>
        <w:t xml:space="preserve"> </w:t>
      </w:r>
      <w:proofErr w:type="spellStart"/>
      <w:r w:rsidRPr="009E585E">
        <w:rPr>
          <w:rFonts w:cstheme="minorHAnsi"/>
          <w:i/>
          <w:iCs/>
        </w:rPr>
        <w:t>rubetra</w:t>
      </w:r>
      <w:proofErr w:type="spellEnd"/>
    </w:p>
    <w:p w14:paraId="71FFC980" w14:textId="552E8580" w:rsidR="009E585E" w:rsidRDefault="009E585E" w:rsidP="006B6F2E">
      <w:pPr>
        <w:jc w:val="both"/>
        <w:rPr>
          <w:rFonts w:cstheme="minorHAnsi"/>
        </w:rPr>
      </w:pPr>
      <w:r>
        <w:rPr>
          <w:rFonts w:cstheme="minorHAnsi"/>
        </w:rPr>
        <w:t xml:space="preserve">Tórtola europea – </w:t>
      </w:r>
      <w:proofErr w:type="spellStart"/>
      <w:r>
        <w:rPr>
          <w:rFonts w:cstheme="minorHAnsi"/>
          <w:i/>
          <w:iCs/>
        </w:rPr>
        <w:t>S</w:t>
      </w:r>
      <w:r w:rsidRPr="009E585E">
        <w:rPr>
          <w:rFonts w:cstheme="minorHAnsi"/>
          <w:i/>
          <w:iCs/>
        </w:rPr>
        <w:t>treptopelia</w:t>
      </w:r>
      <w:proofErr w:type="spellEnd"/>
      <w:r w:rsidRPr="009E585E">
        <w:rPr>
          <w:rFonts w:cstheme="minorHAnsi"/>
          <w:i/>
          <w:iCs/>
        </w:rPr>
        <w:t xml:space="preserve"> </w:t>
      </w:r>
      <w:proofErr w:type="spellStart"/>
      <w:r w:rsidRPr="009E585E">
        <w:rPr>
          <w:rFonts w:cstheme="minorHAnsi"/>
          <w:i/>
          <w:iCs/>
        </w:rPr>
        <w:t>turtur</w:t>
      </w:r>
      <w:proofErr w:type="spellEnd"/>
    </w:p>
    <w:p w14:paraId="3EBFD938" w14:textId="5CFAB395" w:rsidR="009E585E" w:rsidRPr="00762AA4" w:rsidRDefault="009E585E" w:rsidP="006B6F2E">
      <w:pPr>
        <w:jc w:val="both"/>
        <w:rPr>
          <w:rFonts w:cstheme="minorHAnsi"/>
        </w:rPr>
      </w:pPr>
      <w:proofErr w:type="spellStart"/>
      <w:r>
        <w:rPr>
          <w:rFonts w:cstheme="minorHAnsi"/>
        </w:rPr>
        <w:t>Zarzer</w:t>
      </w:r>
      <w:r w:rsidR="00996552">
        <w:rPr>
          <w:rFonts w:cstheme="minorHAnsi"/>
        </w:rPr>
        <w:t>o</w:t>
      </w:r>
      <w:proofErr w:type="spellEnd"/>
      <w:r w:rsidR="00996552">
        <w:rPr>
          <w:rFonts w:cstheme="minorHAnsi"/>
        </w:rPr>
        <w:t xml:space="preserve"> </w:t>
      </w:r>
      <w:proofErr w:type="spellStart"/>
      <w:r>
        <w:rPr>
          <w:rFonts w:cstheme="minorHAnsi"/>
        </w:rPr>
        <w:t>icterino</w:t>
      </w:r>
      <w:proofErr w:type="spellEnd"/>
      <w:r>
        <w:rPr>
          <w:rFonts w:cstheme="minorHAnsi"/>
        </w:rPr>
        <w:t xml:space="preserve"> – </w:t>
      </w:r>
      <w:proofErr w:type="spellStart"/>
      <w:r w:rsidRPr="009E585E">
        <w:rPr>
          <w:rFonts w:cstheme="minorHAnsi"/>
          <w:i/>
          <w:iCs/>
        </w:rPr>
        <w:t>Hippolais</w:t>
      </w:r>
      <w:proofErr w:type="spellEnd"/>
      <w:r w:rsidRPr="009E585E">
        <w:rPr>
          <w:rFonts w:cstheme="minorHAnsi"/>
          <w:i/>
          <w:iCs/>
        </w:rPr>
        <w:t xml:space="preserve"> </w:t>
      </w:r>
      <w:proofErr w:type="spellStart"/>
      <w:r w:rsidRPr="009E585E">
        <w:rPr>
          <w:rFonts w:cstheme="minorHAnsi"/>
          <w:i/>
          <w:iCs/>
        </w:rPr>
        <w:t>icterina</w:t>
      </w:r>
      <w:proofErr w:type="spellEnd"/>
    </w:p>
    <w:p w14:paraId="12159CDE" w14:textId="77777777" w:rsidR="00035C64" w:rsidRPr="00762AA4" w:rsidRDefault="00035C64" w:rsidP="00035C64">
      <w:pPr>
        <w:pStyle w:val="Ttulo1"/>
        <w:ind w:firstLine="72"/>
        <w:rPr>
          <w:rStyle w:val="Ttulodellibro"/>
          <w:rFonts w:asciiTheme="minorHAnsi" w:hAnsiTheme="minorHAnsi" w:cstheme="minorHAnsi"/>
          <w:color w:val="007161"/>
          <w:sz w:val="24"/>
          <w:szCs w:val="24"/>
        </w:rPr>
      </w:pPr>
      <w:r w:rsidRPr="00762AA4">
        <w:rPr>
          <w:rStyle w:val="Ttulodellibro"/>
          <w:rFonts w:asciiTheme="minorHAnsi" w:hAnsiTheme="minorHAnsi" w:cstheme="minorHAnsi"/>
          <w:color w:val="007161"/>
          <w:sz w:val="24"/>
          <w:szCs w:val="24"/>
        </w:rPr>
        <w:t xml:space="preserve">Sobre la Sociedad Ornitológica de Menorca </w:t>
      </w:r>
    </w:p>
    <w:p w14:paraId="193F1319" w14:textId="1B5EC155" w:rsidR="00762AA4" w:rsidRPr="00762AA4" w:rsidRDefault="00762AA4" w:rsidP="00762AA4">
      <w:pPr>
        <w:jc w:val="both"/>
        <w:rPr>
          <w:rStyle w:val="Ttulodellibro1"/>
          <w:rFonts w:cstheme="minorHAnsi"/>
          <w:i w:val="0"/>
          <w:iCs w:val="0"/>
        </w:rPr>
      </w:pPr>
      <w:r w:rsidRPr="00762AA4">
        <w:rPr>
          <w:rFonts w:eastAsia="Calibri" w:cstheme="minorHAnsi"/>
          <w:color w:val="181818"/>
        </w:rPr>
        <w:t xml:space="preserve">Entidad dedicada desde su fundación al estudio, divulgación y protección de las aves de Menorca. Es la única organización ornitológica de la isla dedicada al estudio científico, llevando a cabo multitud de trabajos durante los 20 años que lleva desde su nacimiento en el año 2003. </w:t>
      </w:r>
    </w:p>
    <w:p w14:paraId="5C9504CF" w14:textId="77777777" w:rsidR="00035C64" w:rsidRPr="00762AA4" w:rsidRDefault="00035C64" w:rsidP="00035C64">
      <w:pPr>
        <w:rPr>
          <w:rStyle w:val="Ttulodellibro"/>
          <w:rFonts w:cstheme="minorHAnsi"/>
          <w:i w:val="0"/>
          <w:iCs w:val="0"/>
        </w:rPr>
      </w:pPr>
      <w:r w:rsidRPr="00762AA4">
        <w:rPr>
          <w:rStyle w:val="Ttulodellibro"/>
          <w:rFonts w:cstheme="minorHAnsi"/>
          <w:i w:val="0"/>
          <w:iCs w:val="0"/>
        </w:rPr>
        <w:t>Datos de contacto</w:t>
      </w:r>
    </w:p>
    <w:p w14:paraId="5BE65463" w14:textId="77777777" w:rsidR="00035C64" w:rsidRPr="00762AA4" w:rsidRDefault="00035C64" w:rsidP="00035C64">
      <w:pPr>
        <w:pStyle w:val="Prrafodelista"/>
        <w:numPr>
          <w:ilvl w:val="0"/>
          <w:numId w:val="5"/>
        </w:numPr>
        <w:rPr>
          <w:rFonts w:cstheme="minorHAnsi"/>
          <w:i/>
          <w:iCs/>
        </w:rPr>
      </w:pPr>
      <w:r w:rsidRPr="00762AA4">
        <w:rPr>
          <w:rStyle w:val="Ttulodellibro"/>
          <w:rFonts w:cstheme="minorHAnsi"/>
          <w:i w:val="0"/>
          <w:iCs w:val="0"/>
        </w:rPr>
        <w:t xml:space="preserve">Raül Escandell: </w:t>
      </w:r>
      <w:hyperlink r:id="rId10">
        <w:r w:rsidRPr="00762AA4">
          <w:rPr>
            <w:rStyle w:val="Hipervnculo"/>
            <w:rFonts w:cstheme="minorHAnsi"/>
            <w:sz w:val="21"/>
            <w:szCs w:val="21"/>
          </w:rPr>
          <w:t>raulescandell@gmail.com</w:t>
        </w:r>
      </w:hyperlink>
    </w:p>
    <w:p w14:paraId="2E4035FA" w14:textId="77777777" w:rsidR="00035C64" w:rsidRPr="00762AA4" w:rsidRDefault="00035C64" w:rsidP="00035C64">
      <w:pPr>
        <w:pStyle w:val="Ttulo1"/>
        <w:ind w:firstLine="72"/>
        <w:rPr>
          <w:rFonts w:asciiTheme="minorHAnsi" w:hAnsiTheme="minorHAnsi" w:cstheme="minorHAnsi"/>
          <w:b/>
          <w:bCs/>
          <w:i/>
          <w:iCs/>
          <w:color w:val="007161"/>
          <w:spacing w:val="5"/>
          <w:sz w:val="24"/>
          <w:szCs w:val="24"/>
        </w:rPr>
      </w:pPr>
      <w:r w:rsidRPr="00762AA4">
        <w:rPr>
          <w:rStyle w:val="Ttulodellibro"/>
          <w:rFonts w:asciiTheme="minorHAnsi" w:hAnsiTheme="minorHAnsi" w:cstheme="minorHAnsi"/>
          <w:color w:val="007161"/>
          <w:sz w:val="24"/>
          <w:szCs w:val="24"/>
        </w:rPr>
        <w:t xml:space="preserve">Sobre Menorca </w:t>
      </w:r>
      <w:proofErr w:type="spellStart"/>
      <w:r w:rsidRPr="00762AA4">
        <w:rPr>
          <w:rStyle w:val="Ttulodellibro"/>
          <w:rFonts w:asciiTheme="minorHAnsi" w:hAnsiTheme="minorHAnsi" w:cstheme="minorHAnsi"/>
          <w:color w:val="007161"/>
          <w:sz w:val="24"/>
          <w:szCs w:val="24"/>
        </w:rPr>
        <w:t>Preservation</w:t>
      </w:r>
      <w:proofErr w:type="spellEnd"/>
      <w:r w:rsidRPr="00762AA4">
        <w:rPr>
          <w:rStyle w:val="Ttulodellibro"/>
          <w:rFonts w:asciiTheme="minorHAnsi" w:hAnsiTheme="minorHAnsi" w:cstheme="minorHAnsi"/>
          <w:color w:val="007161"/>
          <w:sz w:val="24"/>
          <w:szCs w:val="24"/>
        </w:rPr>
        <w:t xml:space="preserve"> </w:t>
      </w:r>
    </w:p>
    <w:p w14:paraId="706393C1" w14:textId="77777777" w:rsidR="00035C64" w:rsidRPr="00762AA4" w:rsidRDefault="00035C64" w:rsidP="00035C64">
      <w:pPr>
        <w:pStyle w:val="Default"/>
        <w:jc w:val="both"/>
        <w:rPr>
          <w:rFonts w:asciiTheme="minorHAnsi" w:hAnsiTheme="minorHAnsi" w:cstheme="minorHAnsi"/>
          <w:sz w:val="22"/>
          <w:szCs w:val="22"/>
        </w:rPr>
      </w:pPr>
      <w:r w:rsidRPr="00762AA4">
        <w:rPr>
          <w:rFonts w:asciiTheme="minorHAnsi" w:hAnsiTheme="minorHAnsi" w:cstheme="minorHAnsi"/>
          <w:sz w:val="22"/>
          <w:szCs w:val="22"/>
        </w:rPr>
        <w:t xml:space="preserve">Menorca </w:t>
      </w:r>
      <w:proofErr w:type="spellStart"/>
      <w:r w:rsidRPr="00762AA4">
        <w:rPr>
          <w:rFonts w:asciiTheme="minorHAnsi" w:hAnsiTheme="minorHAnsi" w:cstheme="minorHAnsi"/>
          <w:sz w:val="22"/>
          <w:szCs w:val="22"/>
        </w:rPr>
        <w:t>Preservation</w:t>
      </w:r>
      <w:proofErr w:type="spellEnd"/>
      <w:r w:rsidRPr="00762AA4">
        <w:rPr>
          <w:rFonts w:asciiTheme="minorHAnsi" w:hAnsiTheme="minorHAnsi" w:cstheme="minorHAnsi"/>
          <w:sz w:val="22"/>
          <w:szCs w:val="22"/>
        </w:rPr>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vínculo a la isla y que quieren ayudarnos a preservar la singular belleza natural y los espectaculares ecosistemas marinos de Menorca. </w:t>
      </w:r>
    </w:p>
    <w:p w14:paraId="37284E72" w14:textId="77777777" w:rsidR="00035C64" w:rsidRPr="00762AA4" w:rsidRDefault="00035C64" w:rsidP="00035C64">
      <w:pPr>
        <w:pStyle w:val="Default"/>
        <w:jc w:val="both"/>
        <w:rPr>
          <w:rFonts w:asciiTheme="minorHAnsi" w:hAnsiTheme="minorHAnsi" w:cstheme="minorHAnsi"/>
          <w:sz w:val="22"/>
          <w:szCs w:val="22"/>
        </w:rPr>
      </w:pPr>
    </w:p>
    <w:p w14:paraId="20564482" w14:textId="77777777" w:rsidR="00035C64" w:rsidRPr="00762AA4" w:rsidRDefault="00035C64" w:rsidP="00035C64">
      <w:pPr>
        <w:rPr>
          <w:rStyle w:val="Ttulodellibro"/>
          <w:rFonts w:cstheme="minorHAnsi"/>
          <w:i w:val="0"/>
          <w:iCs w:val="0"/>
        </w:rPr>
      </w:pPr>
      <w:r w:rsidRPr="00762AA4">
        <w:rPr>
          <w:rStyle w:val="Ttulodellibro"/>
          <w:rFonts w:cstheme="minorHAnsi"/>
          <w:i w:val="0"/>
          <w:iCs w:val="0"/>
        </w:rPr>
        <w:t>Datos de contacto</w:t>
      </w:r>
    </w:p>
    <w:p w14:paraId="288EE195" w14:textId="77777777" w:rsidR="00035C64" w:rsidRPr="00762AA4" w:rsidRDefault="00035C64" w:rsidP="00035C64">
      <w:pPr>
        <w:pStyle w:val="Prrafodelista"/>
        <w:numPr>
          <w:ilvl w:val="0"/>
          <w:numId w:val="5"/>
        </w:numPr>
        <w:rPr>
          <w:rStyle w:val="Ttulodellibro"/>
          <w:rFonts w:cstheme="minorHAnsi"/>
          <w:i w:val="0"/>
          <w:iCs w:val="0"/>
        </w:rPr>
      </w:pPr>
      <w:r w:rsidRPr="00762AA4">
        <w:rPr>
          <w:rStyle w:val="Ttulodellibro"/>
          <w:rFonts w:cstheme="minorHAnsi"/>
          <w:i w:val="0"/>
          <w:iCs w:val="0"/>
        </w:rPr>
        <w:t xml:space="preserve">Sara </w:t>
      </w:r>
      <w:proofErr w:type="spellStart"/>
      <w:r w:rsidRPr="00762AA4">
        <w:rPr>
          <w:rStyle w:val="Ttulodellibro"/>
          <w:rFonts w:cstheme="minorHAnsi"/>
          <w:i w:val="0"/>
          <w:iCs w:val="0"/>
        </w:rPr>
        <w:t>D’Eustacchio</w:t>
      </w:r>
      <w:proofErr w:type="spellEnd"/>
      <w:r w:rsidRPr="00762AA4">
        <w:rPr>
          <w:rStyle w:val="Ttulodellibro"/>
          <w:rFonts w:cstheme="minorHAnsi"/>
          <w:i w:val="0"/>
          <w:iCs w:val="0"/>
        </w:rPr>
        <w:t xml:space="preserve"> – Comunicación y proyectos: </w:t>
      </w:r>
      <w:hyperlink r:id="rId11" w:history="1">
        <w:r w:rsidRPr="00762AA4">
          <w:rPr>
            <w:rStyle w:val="Hipervnculo"/>
            <w:rFonts w:cstheme="minorHAnsi"/>
            <w:i/>
            <w:iCs/>
            <w:spacing w:val="5"/>
          </w:rPr>
          <w:t>sara@menorcapreservation.org</w:t>
        </w:r>
      </w:hyperlink>
    </w:p>
    <w:p w14:paraId="2D1FCB5E" w14:textId="2E922593" w:rsidR="00A72CB4" w:rsidRPr="008A5F54" w:rsidRDefault="00A72CB4" w:rsidP="00A72CB4"/>
    <w:sectPr w:rsidR="00A72CB4" w:rsidRPr="008A5F5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93B1" w14:textId="77777777" w:rsidR="00271B4D" w:rsidRDefault="00271B4D" w:rsidP="007E4BC5">
      <w:pPr>
        <w:spacing w:after="0" w:line="240" w:lineRule="auto"/>
      </w:pPr>
      <w:r>
        <w:separator/>
      </w:r>
    </w:p>
  </w:endnote>
  <w:endnote w:type="continuationSeparator" w:id="0">
    <w:p w14:paraId="05F5A4EE" w14:textId="77777777" w:rsidR="00271B4D" w:rsidRDefault="00271B4D" w:rsidP="007E4BC5">
      <w:pPr>
        <w:spacing w:after="0" w:line="240" w:lineRule="auto"/>
      </w:pPr>
      <w:r>
        <w:continuationSeparator/>
      </w:r>
    </w:p>
  </w:endnote>
  <w:endnote w:type="continuationNotice" w:id="1">
    <w:p w14:paraId="0EB30827" w14:textId="77777777" w:rsidR="00271B4D" w:rsidRDefault="00271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B43C" w14:textId="77777777" w:rsidR="00271B4D" w:rsidRDefault="00271B4D" w:rsidP="007E4BC5">
      <w:pPr>
        <w:spacing w:after="0" w:line="240" w:lineRule="auto"/>
      </w:pPr>
      <w:r>
        <w:separator/>
      </w:r>
    </w:p>
  </w:footnote>
  <w:footnote w:type="continuationSeparator" w:id="0">
    <w:p w14:paraId="09EC8253" w14:textId="77777777" w:rsidR="00271B4D" w:rsidRDefault="00271B4D" w:rsidP="007E4BC5">
      <w:pPr>
        <w:spacing w:after="0" w:line="240" w:lineRule="auto"/>
      </w:pPr>
      <w:r>
        <w:continuationSeparator/>
      </w:r>
    </w:p>
  </w:footnote>
  <w:footnote w:type="continuationNotice" w:id="1">
    <w:p w14:paraId="12EB3DC0" w14:textId="77777777" w:rsidR="00271B4D" w:rsidRDefault="00271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78D000B2">
      <w:tc>
        <w:tcPr>
          <w:tcW w:w="2830" w:type="dxa"/>
        </w:tcPr>
        <w:p w14:paraId="1A12D515" w14:textId="01288264" w:rsidR="78D000B2" w:rsidRDefault="00D7799F" w:rsidP="78D000B2">
          <w:pPr>
            <w:pStyle w:val="Encabezado"/>
            <w:ind w:left="-115"/>
          </w:pPr>
          <w:r>
            <w:t xml:space="preserve"> </w:t>
          </w:r>
          <w:r w:rsidR="00B87658">
            <w:rPr>
              <w:noProof/>
            </w:rPr>
            <w:drawing>
              <wp:inline distT="0" distB="0" distL="0" distR="0" wp14:anchorId="0A1EEC94" wp14:editId="5F66B0B9">
                <wp:extent cx="1190625" cy="1190625"/>
                <wp:effectExtent l="0" t="0" r="0" b="0"/>
                <wp:docPr id="1498500182" name="Picture 14985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2830" w:type="dxa"/>
        </w:tcPr>
        <w:p w14:paraId="23F5861D" w14:textId="4A7EEC61" w:rsidR="78D000B2" w:rsidRDefault="78D000B2" w:rsidP="78D000B2">
          <w:pPr>
            <w:pStyle w:val="Encabezado"/>
            <w:jc w:val="center"/>
          </w:pPr>
        </w:p>
      </w:tc>
      <w:tc>
        <w:tcPr>
          <w:tcW w:w="2830" w:type="dxa"/>
        </w:tcPr>
        <w:p w14:paraId="26652983" w14:textId="24E4ABB9" w:rsidR="78D000B2" w:rsidRDefault="78D000B2" w:rsidP="78D000B2">
          <w:pPr>
            <w:pStyle w:val="Encabezado"/>
            <w:ind w:right="-115"/>
            <w:jc w:val="right"/>
          </w:pPr>
          <w:r>
            <w:rPr>
              <w:noProof/>
            </w:rPr>
            <w:drawing>
              <wp:inline distT="0" distB="0" distL="0" distR="0" wp14:anchorId="6CEA9C36" wp14:editId="41304E31">
                <wp:extent cx="866775" cy="866775"/>
                <wp:effectExtent l="0" t="0" r="9525" b="9525"/>
                <wp:docPr id="1366829212" name="Picture 1366829212"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r>
  </w:tbl>
  <w:p w14:paraId="24179B47" w14:textId="0DE9A2F4" w:rsidR="78D000B2" w:rsidRDefault="78D000B2" w:rsidP="78D00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6"/>
  </w:num>
  <w:num w:numId="2" w16cid:durableId="756752410">
    <w:abstractNumId w:val="4"/>
  </w:num>
  <w:num w:numId="3" w16cid:durableId="594243031">
    <w:abstractNumId w:val="3"/>
  </w:num>
  <w:num w:numId="4" w16cid:durableId="1463884130">
    <w:abstractNumId w:val="2"/>
  </w:num>
  <w:num w:numId="5" w16cid:durableId="819736216">
    <w:abstractNumId w:val="5"/>
  </w:num>
  <w:num w:numId="6" w16cid:durableId="218978176">
    <w:abstractNumId w:val="1"/>
  </w:num>
  <w:num w:numId="7" w16cid:durableId="48840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21922"/>
    <w:rsid w:val="00025CA5"/>
    <w:rsid w:val="00026031"/>
    <w:rsid w:val="00030F6D"/>
    <w:rsid w:val="00035C64"/>
    <w:rsid w:val="00036512"/>
    <w:rsid w:val="00037A82"/>
    <w:rsid w:val="00050C52"/>
    <w:rsid w:val="00072151"/>
    <w:rsid w:val="00080AE4"/>
    <w:rsid w:val="00086175"/>
    <w:rsid w:val="000960FD"/>
    <w:rsid w:val="000D18DD"/>
    <w:rsid w:val="000D2975"/>
    <w:rsid w:val="000E04D9"/>
    <w:rsid w:val="00113867"/>
    <w:rsid w:val="0012557D"/>
    <w:rsid w:val="001269D6"/>
    <w:rsid w:val="001302FB"/>
    <w:rsid w:val="00144DD5"/>
    <w:rsid w:val="00145B80"/>
    <w:rsid w:val="001B267C"/>
    <w:rsid w:val="001B4E2A"/>
    <w:rsid w:val="001D61D3"/>
    <w:rsid w:val="002057AF"/>
    <w:rsid w:val="00206C4B"/>
    <w:rsid w:val="002170CF"/>
    <w:rsid w:val="00221020"/>
    <w:rsid w:val="00247B42"/>
    <w:rsid w:val="00251D00"/>
    <w:rsid w:val="00252283"/>
    <w:rsid w:val="00253F5A"/>
    <w:rsid w:val="002649FB"/>
    <w:rsid w:val="00271B4D"/>
    <w:rsid w:val="00273852"/>
    <w:rsid w:val="002805CB"/>
    <w:rsid w:val="00291902"/>
    <w:rsid w:val="00296412"/>
    <w:rsid w:val="00297A2A"/>
    <w:rsid w:val="002A6952"/>
    <w:rsid w:val="002F2D49"/>
    <w:rsid w:val="002F553C"/>
    <w:rsid w:val="00316F74"/>
    <w:rsid w:val="00326D97"/>
    <w:rsid w:val="00330828"/>
    <w:rsid w:val="00352F02"/>
    <w:rsid w:val="0037765C"/>
    <w:rsid w:val="003A42FF"/>
    <w:rsid w:val="00400AD1"/>
    <w:rsid w:val="0041247E"/>
    <w:rsid w:val="004147F9"/>
    <w:rsid w:val="004155FA"/>
    <w:rsid w:val="004174D9"/>
    <w:rsid w:val="00466503"/>
    <w:rsid w:val="004667B5"/>
    <w:rsid w:val="00466B36"/>
    <w:rsid w:val="00473186"/>
    <w:rsid w:val="00484245"/>
    <w:rsid w:val="00486761"/>
    <w:rsid w:val="00495B44"/>
    <w:rsid w:val="004D5D70"/>
    <w:rsid w:val="004D6F63"/>
    <w:rsid w:val="0053150F"/>
    <w:rsid w:val="005479DF"/>
    <w:rsid w:val="00550E66"/>
    <w:rsid w:val="0059411E"/>
    <w:rsid w:val="0059485F"/>
    <w:rsid w:val="005A757A"/>
    <w:rsid w:val="005C1523"/>
    <w:rsid w:val="005C2189"/>
    <w:rsid w:val="005D65A8"/>
    <w:rsid w:val="005F5CE3"/>
    <w:rsid w:val="00604100"/>
    <w:rsid w:val="0060698B"/>
    <w:rsid w:val="00611BE3"/>
    <w:rsid w:val="006319BC"/>
    <w:rsid w:val="00635D95"/>
    <w:rsid w:val="00642B86"/>
    <w:rsid w:val="00647AAB"/>
    <w:rsid w:val="00650E9D"/>
    <w:rsid w:val="00663E2D"/>
    <w:rsid w:val="0066578F"/>
    <w:rsid w:val="00671AF7"/>
    <w:rsid w:val="00675528"/>
    <w:rsid w:val="006B6F2E"/>
    <w:rsid w:val="00702F4B"/>
    <w:rsid w:val="00714927"/>
    <w:rsid w:val="00724182"/>
    <w:rsid w:val="007279AC"/>
    <w:rsid w:val="00733900"/>
    <w:rsid w:val="00733C7D"/>
    <w:rsid w:val="007559DB"/>
    <w:rsid w:val="007610D2"/>
    <w:rsid w:val="00762AA4"/>
    <w:rsid w:val="0076428A"/>
    <w:rsid w:val="00766BA6"/>
    <w:rsid w:val="0079758F"/>
    <w:rsid w:val="007A3EE3"/>
    <w:rsid w:val="007B5183"/>
    <w:rsid w:val="007C7A19"/>
    <w:rsid w:val="007D1EE1"/>
    <w:rsid w:val="007E4BC5"/>
    <w:rsid w:val="007F662D"/>
    <w:rsid w:val="0081025E"/>
    <w:rsid w:val="008141D8"/>
    <w:rsid w:val="008145C0"/>
    <w:rsid w:val="0084110F"/>
    <w:rsid w:val="0086400F"/>
    <w:rsid w:val="008A5F54"/>
    <w:rsid w:val="008B0EE6"/>
    <w:rsid w:val="008F2294"/>
    <w:rsid w:val="008F41C5"/>
    <w:rsid w:val="00912913"/>
    <w:rsid w:val="00923DE9"/>
    <w:rsid w:val="00926BBA"/>
    <w:rsid w:val="00927DB7"/>
    <w:rsid w:val="00940A0C"/>
    <w:rsid w:val="00967B28"/>
    <w:rsid w:val="009878FB"/>
    <w:rsid w:val="00996552"/>
    <w:rsid w:val="009B4BC3"/>
    <w:rsid w:val="009C120E"/>
    <w:rsid w:val="009E585E"/>
    <w:rsid w:val="009F191F"/>
    <w:rsid w:val="00A01E8C"/>
    <w:rsid w:val="00A07E1E"/>
    <w:rsid w:val="00A2286C"/>
    <w:rsid w:val="00A655DC"/>
    <w:rsid w:val="00A72CB4"/>
    <w:rsid w:val="00A850C1"/>
    <w:rsid w:val="00A92809"/>
    <w:rsid w:val="00AD6D57"/>
    <w:rsid w:val="00AF4041"/>
    <w:rsid w:val="00AF69D3"/>
    <w:rsid w:val="00B024D1"/>
    <w:rsid w:val="00B11D03"/>
    <w:rsid w:val="00B37718"/>
    <w:rsid w:val="00B52231"/>
    <w:rsid w:val="00B65F27"/>
    <w:rsid w:val="00B82061"/>
    <w:rsid w:val="00B87658"/>
    <w:rsid w:val="00BB2BDA"/>
    <w:rsid w:val="00BC3745"/>
    <w:rsid w:val="00BF2841"/>
    <w:rsid w:val="00C01C3C"/>
    <w:rsid w:val="00C0268B"/>
    <w:rsid w:val="00C10752"/>
    <w:rsid w:val="00C308BE"/>
    <w:rsid w:val="00C52427"/>
    <w:rsid w:val="00C53081"/>
    <w:rsid w:val="00C7472D"/>
    <w:rsid w:val="00C75C43"/>
    <w:rsid w:val="00C93F06"/>
    <w:rsid w:val="00CB3181"/>
    <w:rsid w:val="00CC5B4A"/>
    <w:rsid w:val="00CE7095"/>
    <w:rsid w:val="00D17FBF"/>
    <w:rsid w:val="00D31939"/>
    <w:rsid w:val="00D34653"/>
    <w:rsid w:val="00D37125"/>
    <w:rsid w:val="00D41EA5"/>
    <w:rsid w:val="00D45D60"/>
    <w:rsid w:val="00D7799F"/>
    <w:rsid w:val="00D85056"/>
    <w:rsid w:val="00D9638B"/>
    <w:rsid w:val="00D9767A"/>
    <w:rsid w:val="00DA1801"/>
    <w:rsid w:val="00E24E93"/>
    <w:rsid w:val="00E6660C"/>
    <w:rsid w:val="00E87410"/>
    <w:rsid w:val="00EB5D6F"/>
    <w:rsid w:val="00EC2813"/>
    <w:rsid w:val="00EC4798"/>
    <w:rsid w:val="00EF3AA3"/>
    <w:rsid w:val="00EF3B04"/>
    <w:rsid w:val="00F05D11"/>
    <w:rsid w:val="00F17AA7"/>
    <w:rsid w:val="00F21940"/>
    <w:rsid w:val="00F226AD"/>
    <w:rsid w:val="00F25D4C"/>
    <w:rsid w:val="00F32E6B"/>
    <w:rsid w:val="00F545F6"/>
    <w:rsid w:val="00F81FC7"/>
    <w:rsid w:val="00FB377B"/>
    <w:rsid w:val="00FE277E"/>
    <w:rsid w:val="16AC4661"/>
    <w:rsid w:val="1C2A3A87"/>
    <w:rsid w:val="2A6F5FD8"/>
    <w:rsid w:val="367572A1"/>
    <w:rsid w:val="49C14944"/>
    <w:rsid w:val="4A52FCAF"/>
    <w:rsid w:val="4B5D19A5"/>
    <w:rsid w:val="4CF8EA06"/>
    <w:rsid w:val="56F7B512"/>
    <w:rsid w:val="67895D1A"/>
    <w:rsid w:val="684085A0"/>
    <w:rsid w:val="78D000B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E2738AE6-2984-43E5-AB0A-F09E56EA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dellibro1">
    <w:name w:val="Título del libro1"/>
    <w:basedOn w:val="Fuentedeprrafopredeter"/>
    <w:rsid w:val="00466503"/>
    <w:rPr>
      <w:b/>
      <w:bCs/>
      <w:i/>
      <w:iCs/>
      <w:spacing w:val="5"/>
    </w:rPr>
  </w:style>
  <w:style w:type="character" w:styleId="Textoennegrita">
    <w:name w:val="Strong"/>
    <w:qFormat/>
    <w:rsid w:val="007C7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menorcapreserv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ulescandell@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19" ma:contentTypeDescription="Crear nuevo documento." ma:contentTypeScope="" ma:versionID="4c4715c12b3ff5405283e65563901f1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83bdfe9f8f545784f176d0b1cb027c2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2.xml><?xml version="1.0" encoding="utf-8"?>
<ds:datastoreItem xmlns:ds="http://schemas.openxmlformats.org/officeDocument/2006/customXml" ds:itemID="{B07BB6B2-37C9-4DAC-BD0E-E9BC857EF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87997-62EA-4E4D-A464-597ECD217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1158</Words>
  <Characters>6374</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108</cp:revision>
  <dcterms:created xsi:type="dcterms:W3CDTF">2022-08-17T18:02:00Z</dcterms:created>
  <dcterms:modified xsi:type="dcterms:W3CDTF">2023-08-16T10:33:00Z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